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5860C" w14:textId="77777777" w:rsidR="00C81B0E" w:rsidRDefault="0031208C" w:rsidP="00672AB5">
      <w:pPr>
        <w:ind w:left="-120" w:hanging="120"/>
        <w:jc w:val="center"/>
      </w:pPr>
      <w:r w:rsidRPr="00F1218E">
        <w:rPr>
          <w:noProof/>
        </w:rPr>
        <w:drawing>
          <wp:inline distT="0" distB="0" distL="0" distR="0" wp14:anchorId="6F65868C" wp14:editId="12AF9B21">
            <wp:extent cx="971550" cy="971550"/>
            <wp:effectExtent l="0" t="0" r="0" b="0"/>
            <wp:docPr id="1" name="Picture 2" descr="Scottish Child Law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ottish Child Law Cent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14:paraId="6F65860D" w14:textId="77777777" w:rsidR="00BB4585" w:rsidRDefault="00BB4585" w:rsidP="00C81B0E">
      <w:pPr>
        <w:ind w:left="-120" w:hanging="120"/>
      </w:pPr>
    </w:p>
    <w:p w14:paraId="6F65860E" w14:textId="77777777" w:rsidR="00BB4585" w:rsidRDefault="00BB4585" w:rsidP="00E56A14">
      <w:pPr>
        <w:rPr>
          <w:rFonts w:ascii="TradeGothic LT" w:hAnsi="TradeGothic LT"/>
          <w:b/>
        </w:rPr>
      </w:pP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348"/>
        <w:gridCol w:w="6480"/>
      </w:tblGrid>
      <w:tr w:rsidR="00C81B0E" w:rsidRPr="00E34542" w14:paraId="6F658611" w14:textId="77777777" w:rsidTr="6D0D22CF">
        <w:trPr>
          <w:trHeight w:val="567"/>
        </w:trPr>
        <w:tc>
          <w:tcPr>
            <w:tcW w:w="3348" w:type="dxa"/>
            <w:tcBorders>
              <w:top w:val="single" w:sz="4" w:space="0" w:color="auto"/>
              <w:bottom w:val="single" w:sz="4" w:space="0" w:color="auto"/>
              <w:right w:val="single" w:sz="4" w:space="0" w:color="auto"/>
            </w:tcBorders>
            <w:shd w:val="clear" w:color="auto" w:fill="D9D9D9" w:themeFill="background1" w:themeFillShade="D9"/>
            <w:vAlign w:val="center"/>
          </w:tcPr>
          <w:p w14:paraId="6F65860F" w14:textId="77777777" w:rsidR="00C81B0E" w:rsidRPr="00E34542" w:rsidRDefault="00C81B0E" w:rsidP="000A350D">
            <w:pPr>
              <w:rPr>
                <w:rFonts w:ascii="Arial" w:hAnsi="Arial"/>
                <w:b/>
              </w:rPr>
            </w:pPr>
            <w:r w:rsidRPr="00E34542">
              <w:rPr>
                <w:rFonts w:ascii="Arial" w:hAnsi="Arial"/>
                <w:b/>
              </w:rPr>
              <w:t xml:space="preserve">Job </w:t>
            </w:r>
            <w:r w:rsidR="000A350D">
              <w:rPr>
                <w:rFonts w:ascii="Arial" w:hAnsi="Arial"/>
                <w:b/>
              </w:rPr>
              <w:t>t</w:t>
            </w:r>
            <w:r w:rsidRPr="00E34542">
              <w:rPr>
                <w:rFonts w:ascii="Arial" w:hAnsi="Arial"/>
                <w:b/>
              </w:rPr>
              <w:t>itle:</w:t>
            </w:r>
          </w:p>
        </w:tc>
        <w:tc>
          <w:tcPr>
            <w:tcW w:w="6480" w:type="dxa"/>
            <w:tcBorders>
              <w:top w:val="single" w:sz="4" w:space="0" w:color="auto"/>
              <w:left w:val="single" w:sz="4" w:space="0" w:color="auto"/>
              <w:bottom w:val="single" w:sz="4" w:space="0" w:color="auto"/>
            </w:tcBorders>
            <w:vAlign w:val="center"/>
          </w:tcPr>
          <w:p w14:paraId="6F658610" w14:textId="127EA372" w:rsidR="00C81B0E" w:rsidRPr="00F547A8" w:rsidRDefault="00672AB5" w:rsidP="0078401C">
            <w:pPr>
              <w:rPr>
                <w:rFonts w:ascii="Arial" w:hAnsi="Arial"/>
                <w:b/>
                <w:bCs/>
              </w:rPr>
            </w:pPr>
            <w:r w:rsidRPr="00F547A8">
              <w:rPr>
                <w:rFonts w:ascii="Arial" w:hAnsi="Arial" w:cs="Arial"/>
                <w:b/>
                <w:bCs/>
              </w:rPr>
              <w:t>Solicitor</w:t>
            </w:r>
            <w:r w:rsidR="00FC5D4A" w:rsidRPr="00F547A8">
              <w:rPr>
                <w:rFonts w:ascii="Arial" w:hAnsi="Arial" w:cs="Arial"/>
                <w:b/>
                <w:bCs/>
              </w:rPr>
              <w:t xml:space="preserve"> – </w:t>
            </w:r>
            <w:r w:rsidR="009535E4" w:rsidRPr="00F547A8">
              <w:rPr>
                <w:rFonts w:ascii="Arial" w:hAnsi="Arial" w:cs="Arial"/>
                <w:b/>
                <w:bCs/>
              </w:rPr>
              <w:t xml:space="preserve">Govanhill </w:t>
            </w:r>
            <w:r w:rsidR="00FC5D4A" w:rsidRPr="00F547A8">
              <w:rPr>
                <w:rFonts w:ascii="Arial" w:hAnsi="Arial" w:cs="Arial"/>
                <w:b/>
                <w:bCs/>
              </w:rPr>
              <w:t xml:space="preserve">Community Clinic </w:t>
            </w:r>
          </w:p>
        </w:tc>
      </w:tr>
      <w:tr w:rsidR="00C81B0E" w:rsidRPr="00E34542" w14:paraId="6F658614" w14:textId="77777777" w:rsidTr="6D0D22CF">
        <w:trPr>
          <w:trHeight w:val="567"/>
        </w:trPr>
        <w:tc>
          <w:tcPr>
            <w:tcW w:w="3348" w:type="dxa"/>
            <w:tcBorders>
              <w:top w:val="single" w:sz="4" w:space="0" w:color="auto"/>
              <w:bottom w:val="single" w:sz="4" w:space="0" w:color="auto"/>
              <w:right w:val="single" w:sz="4" w:space="0" w:color="auto"/>
            </w:tcBorders>
            <w:shd w:val="clear" w:color="auto" w:fill="D9D9D9" w:themeFill="background1" w:themeFillShade="D9"/>
            <w:vAlign w:val="center"/>
          </w:tcPr>
          <w:p w14:paraId="6F658612" w14:textId="77777777" w:rsidR="00C81B0E" w:rsidRPr="00E34542" w:rsidRDefault="00C81B0E" w:rsidP="00C81B0E">
            <w:pPr>
              <w:rPr>
                <w:rFonts w:ascii="Arial" w:hAnsi="Arial"/>
                <w:b/>
              </w:rPr>
            </w:pPr>
            <w:r w:rsidRPr="00E34542">
              <w:rPr>
                <w:rFonts w:ascii="Arial" w:hAnsi="Arial"/>
                <w:b/>
              </w:rPr>
              <w:t>Reporting to:</w:t>
            </w:r>
          </w:p>
        </w:tc>
        <w:tc>
          <w:tcPr>
            <w:tcW w:w="6480" w:type="dxa"/>
            <w:tcBorders>
              <w:top w:val="single" w:sz="4" w:space="0" w:color="auto"/>
              <w:left w:val="single" w:sz="4" w:space="0" w:color="auto"/>
              <w:bottom w:val="single" w:sz="4" w:space="0" w:color="auto"/>
            </w:tcBorders>
            <w:vAlign w:val="center"/>
          </w:tcPr>
          <w:p w14:paraId="6F658613" w14:textId="4CC2CC4A" w:rsidR="00C81B0E" w:rsidRPr="00E34542" w:rsidRDefault="69DE43CF" w:rsidP="6D0D22CF">
            <w:pPr>
              <w:spacing w:line="259" w:lineRule="auto"/>
              <w:rPr>
                <w:rFonts w:ascii="Arial" w:hAnsi="Arial"/>
              </w:rPr>
            </w:pPr>
            <w:r w:rsidRPr="6D0D22CF">
              <w:rPr>
                <w:rFonts w:ascii="Arial" w:hAnsi="Arial"/>
              </w:rPr>
              <w:t xml:space="preserve">Principal </w:t>
            </w:r>
            <w:r w:rsidR="79A0AC40" w:rsidRPr="6D0D22CF">
              <w:rPr>
                <w:rFonts w:ascii="Arial" w:hAnsi="Arial"/>
              </w:rPr>
              <w:t>Solicitor</w:t>
            </w:r>
          </w:p>
        </w:tc>
      </w:tr>
      <w:tr w:rsidR="00CC73F7" w:rsidRPr="00E34542" w14:paraId="6F658617" w14:textId="77777777" w:rsidTr="6D0D22CF">
        <w:trPr>
          <w:trHeight w:val="567"/>
        </w:trPr>
        <w:tc>
          <w:tcPr>
            <w:tcW w:w="3348" w:type="dxa"/>
            <w:tcBorders>
              <w:top w:val="single" w:sz="4" w:space="0" w:color="auto"/>
              <w:bottom w:val="single" w:sz="4" w:space="0" w:color="auto"/>
              <w:right w:val="single" w:sz="4" w:space="0" w:color="auto"/>
            </w:tcBorders>
            <w:shd w:val="clear" w:color="auto" w:fill="D9D9D9" w:themeFill="background1" w:themeFillShade="D9"/>
            <w:vAlign w:val="center"/>
          </w:tcPr>
          <w:p w14:paraId="6F658615" w14:textId="77777777" w:rsidR="00CC73F7" w:rsidRPr="00E34542" w:rsidRDefault="00CC73F7" w:rsidP="00C81B0E">
            <w:pPr>
              <w:rPr>
                <w:rFonts w:ascii="Arial" w:hAnsi="Arial"/>
                <w:b/>
              </w:rPr>
            </w:pPr>
            <w:r w:rsidRPr="00E34542">
              <w:rPr>
                <w:rFonts w:ascii="Arial" w:hAnsi="Arial"/>
                <w:b/>
              </w:rPr>
              <w:t>Accountable to:</w:t>
            </w:r>
          </w:p>
        </w:tc>
        <w:tc>
          <w:tcPr>
            <w:tcW w:w="6480" w:type="dxa"/>
            <w:tcBorders>
              <w:top w:val="single" w:sz="4" w:space="0" w:color="auto"/>
              <w:left w:val="single" w:sz="4" w:space="0" w:color="auto"/>
              <w:bottom w:val="single" w:sz="4" w:space="0" w:color="auto"/>
            </w:tcBorders>
            <w:vAlign w:val="center"/>
          </w:tcPr>
          <w:p w14:paraId="6F658616" w14:textId="408F5F69" w:rsidR="00CC73F7" w:rsidRPr="00E34542" w:rsidRDefault="5AC5A6DD" w:rsidP="6D0D22CF">
            <w:pPr>
              <w:spacing w:line="259" w:lineRule="auto"/>
              <w:rPr>
                <w:rFonts w:ascii="Arial" w:hAnsi="Arial"/>
              </w:rPr>
            </w:pPr>
            <w:r w:rsidRPr="6D0D22CF">
              <w:rPr>
                <w:rFonts w:ascii="Arial" w:hAnsi="Arial"/>
              </w:rPr>
              <w:t xml:space="preserve">Principal </w:t>
            </w:r>
            <w:r w:rsidR="79A0AC40" w:rsidRPr="6D0D22CF">
              <w:rPr>
                <w:rFonts w:ascii="Arial" w:hAnsi="Arial"/>
              </w:rPr>
              <w:t xml:space="preserve">Solicitor </w:t>
            </w:r>
          </w:p>
        </w:tc>
      </w:tr>
      <w:tr w:rsidR="00C81B0E" w:rsidRPr="00E34542" w14:paraId="6F65861C" w14:textId="77777777" w:rsidTr="6D0D22CF">
        <w:trPr>
          <w:trHeight w:val="567"/>
        </w:trPr>
        <w:tc>
          <w:tcPr>
            <w:tcW w:w="3348" w:type="dxa"/>
            <w:tcBorders>
              <w:top w:val="single" w:sz="4" w:space="0" w:color="auto"/>
              <w:bottom w:val="single" w:sz="4" w:space="0" w:color="auto"/>
              <w:right w:val="single" w:sz="4" w:space="0" w:color="auto"/>
            </w:tcBorders>
            <w:shd w:val="clear" w:color="auto" w:fill="D9D9D9" w:themeFill="background1" w:themeFillShade="D9"/>
            <w:vAlign w:val="center"/>
          </w:tcPr>
          <w:p w14:paraId="6F658618" w14:textId="37E6498A" w:rsidR="00C81B0E" w:rsidRPr="00E34542" w:rsidRDefault="00C81B0E" w:rsidP="00C81B0E">
            <w:pPr>
              <w:rPr>
                <w:rFonts w:ascii="Arial" w:hAnsi="Arial"/>
                <w:b/>
              </w:rPr>
            </w:pPr>
            <w:r w:rsidRPr="00E34542">
              <w:rPr>
                <w:rFonts w:ascii="Arial" w:hAnsi="Arial"/>
                <w:b/>
              </w:rPr>
              <w:t>Supervis</w:t>
            </w:r>
            <w:r w:rsidR="004806B3">
              <w:rPr>
                <w:rFonts w:ascii="Arial" w:hAnsi="Arial"/>
                <w:b/>
              </w:rPr>
              <w:t>ing:</w:t>
            </w:r>
          </w:p>
        </w:tc>
        <w:tc>
          <w:tcPr>
            <w:tcW w:w="6480" w:type="dxa"/>
            <w:tcBorders>
              <w:top w:val="single" w:sz="4" w:space="0" w:color="auto"/>
              <w:left w:val="single" w:sz="4" w:space="0" w:color="auto"/>
              <w:bottom w:val="single" w:sz="4" w:space="0" w:color="auto"/>
            </w:tcBorders>
            <w:vAlign w:val="center"/>
          </w:tcPr>
          <w:p w14:paraId="6F658619" w14:textId="77777777" w:rsidR="000907B8" w:rsidRDefault="000907B8" w:rsidP="0087302E">
            <w:pPr>
              <w:rPr>
                <w:rFonts w:ascii="Arial" w:hAnsi="Arial"/>
              </w:rPr>
            </w:pPr>
          </w:p>
          <w:p w14:paraId="6F65861A" w14:textId="77777777" w:rsidR="00BB4585" w:rsidRPr="00E34542" w:rsidRDefault="00FC5D4A" w:rsidP="0087302E">
            <w:pPr>
              <w:rPr>
                <w:rFonts w:ascii="Arial" w:hAnsi="Arial"/>
              </w:rPr>
            </w:pPr>
            <w:r>
              <w:rPr>
                <w:rFonts w:ascii="Arial" w:hAnsi="Arial"/>
              </w:rPr>
              <w:t>I</w:t>
            </w:r>
            <w:r w:rsidR="005009BB">
              <w:rPr>
                <w:rFonts w:ascii="Arial" w:hAnsi="Arial"/>
              </w:rPr>
              <w:t>nterns</w:t>
            </w:r>
            <w:r w:rsidR="00F11AEF">
              <w:rPr>
                <w:rFonts w:ascii="Arial" w:hAnsi="Arial"/>
              </w:rPr>
              <w:t xml:space="preserve"> </w:t>
            </w:r>
            <w:r w:rsidR="00CE65BC">
              <w:rPr>
                <w:rFonts w:ascii="Arial" w:hAnsi="Arial"/>
              </w:rPr>
              <w:t>and volunteers as assigned</w:t>
            </w:r>
          </w:p>
          <w:p w14:paraId="6F65861B" w14:textId="77777777" w:rsidR="00C81B0E" w:rsidRPr="00E34542" w:rsidRDefault="00C81B0E" w:rsidP="0087302E">
            <w:pPr>
              <w:rPr>
                <w:rFonts w:ascii="Arial" w:hAnsi="Arial"/>
              </w:rPr>
            </w:pPr>
          </w:p>
        </w:tc>
      </w:tr>
      <w:tr w:rsidR="00CE65BC" w:rsidRPr="00E34542" w14:paraId="6F65861F" w14:textId="77777777" w:rsidTr="6D0D22CF">
        <w:trPr>
          <w:trHeight w:val="567"/>
        </w:trPr>
        <w:tc>
          <w:tcPr>
            <w:tcW w:w="3348" w:type="dxa"/>
            <w:tcBorders>
              <w:top w:val="single" w:sz="4" w:space="0" w:color="auto"/>
              <w:bottom w:val="single" w:sz="4" w:space="0" w:color="auto"/>
              <w:right w:val="single" w:sz="4" w:space="0" w:color="auto"/>
            </w:tcBorders>
            <w:shd w:val="clear" w:color="auto" w:fill="D9D9D9" w:themeFill="background1" w:themeFillShade="D9"/>
            <w:vAlign w:val="center"/>
          </w:tcPr>
          <w:p w14:paraId="6F65861D" w14:textId="6ED0FE8B" w:rsidR="00CE65BC" w:rsidRPr="00E34542" w:rsidRDefault="0094261A" w:rsidP="00C81B0E">
            <w:pPr>
              <w:rPr>
                <w:rFonts w:ascii="Arial" w:hAnsi="Arial"/>
                <w:b/>
              </w:rPr>
            </w:pPr>
            <w:r>
              <w:rPr>
                <w:rFonts w:ascii="Arial" w:hAnsi="Arial"/>
                <w:b/>
              </w:rPr>
              <w:t xml:space="preserve">Hours &amp; </w:t>
            </w:r>
            <w:r w:rsidR="00CE65BC">
              <w:rPr>
                <w:rFonts w:ascii="Arial" w:hAnsi="Arial"/>
                <w:b/>
              </w:rPr>
              <w:t>location</w:t>
            </w:r>
            <w:r w:rsidR="005009BB">
              <w:rPr>
                <w:rFonts w:ascii="Arial" w:hAnsi="Arial"/>
                <w:b/>
              </w:rPr>
              <w:t>:</w:t>
            </w:r>
          </w:p>
        </w:tc>
        <w:tc>
          <w:tcPr>
            <w:tcW w:w="6480" w:type="dxa"/>
            <w:tcBorders>
              <w:top w:val="single" w:sz="4" w:space="0" w:color="auto"/>
              <w:left w:val="single" w:sz="4" w:space="0" w:color="auto"/>
              <w:bottom w:val="single" w:sz="4" w:space="0" w:color="auto"/>
            </w:tcBorders>
            <w:vAlign w:val="center"/>
          </w:tcPr>
          <w:p w14:paraId="6EE5AA87" w14:textId="56911415" w:rsidR="6D0D22CF" w:rsidRDefault="6D0D22CF" w:rsidP="6D0D22CF">
            <w:pPr>
              <w:rPr>
                <w:rFonts w:ascii="Arial" w:hAnsi="Arial"/>
              </w:rPr>
            </w:pPr>
          </w:p>
          <w:p w14:paraId="5D4B8A41" w14:textId="640C6227" w:rsidR="6D0D22CF" w:rsidRDefault="0074742D" w:rsidP="6D0D22CF">
            <w:pPr>
              <w:rPr>
                <w:rFonts w:ascii="Arial" w:hAnsi="Arial"/>
              </w:rPr>
            </w:pPr>
            <w:r>
              <w:rPr>
                <w:rFonts w:ascii="Arial" w:hAnsi="Arial"/>
              </w:rPr>
              <w:t>Full time (part time</w:t>
            </w:r>
            <w:r w:rsidR="00D030D0">
              <w:rPr>
                <w:rFonts w:ascii="Arial" w:hAnsi="Arial"/>
              </w:rPr>
              <w:t xml:space="preserve"> or job share</w:t>
            </w:r>
            <w:r>
              <w:rPr>
                <w:rFonts w:ascii="Arial" w:hAnsi="Arial"/>
              </w:rPr>
              <w:t xml:space="preserve"> considered</w:t>
            </w:r>
            <w:r w:rsidR="00B41A0F">
              <w:rPr>
                <w:rFonts w:ascii="Arial" w:hAnsi="Arial"/>
              </w:rPr>
              <w:t>)</w:t>
            </w:r>
          </w:p>
          <w:p w14:paraId="1E32B525" w14:textId="77777777" w:rsidR="0074742D" w:rsidRDefault="0074742D" w:rsidP="6D0D22CF">
            <w:pPr>
              <w:rPr>
                <w:rFonts w:ascii="Arial" w:hAnsi="Arial"/>
              </w:rPr>
            </w:pPr>
          </w:p>
          <w:p w14:paraId="116BAF07" w14:textId="584E7714" w:rsidR="00CE65BC" w:rsidRDefault="00D030D0" w:rsidP="0097194F">
            <w:pPr>
              <w:rPr>
                <w:rFonts w:ascii="Arial" w:hAnsi="Arial"/>
              </w:rPr>
            </w:pPr>
            <w:r>
              <w:rPr>
                <w:rFonts w:ascii="Arial" w:hAnsi="Arial"/>
              </w:rPr>
              <w:t>Hybrid – remote working wit</w:t>
            </w:r>
            <w:r w:rsidR="004806B3">
              <w:rPr>
                <w:rFonts w:ascii="Arial" w:hAnsi="Arial"/>
              </w:rPr>
              <w:t>h</w:t>
            </w:r>
            <w:r>
              <w:rPr>
                <w:rFonts w:ascii="Arial" w:hAnsi="Arial"/>
              </w:rPr>
              <w:t xml:space="preserve"> 1-2 days a week at </w:t>
            </w:r>
            <w:r w:rsidR="6F109FD6" w:rsidRPr="6D0D22CF">
              <w:rPr>
                <w:rFonts w:ascii="Arial" w:hAnsi="Arial"/>
              </w:rPr>
              <w:t>Govanhill Community Clinic</w:t>
            </w:r>
            <w:r>
              <w:rPr>
                <w:rFonts w:ascii="Arial" w:hAnsi="Arial"/>
              </w:rPr>
              <w:t>. Some</w:t>
            </w:r>
            <w:r w:rsidR="6D35F2AE" w:rsidRPr="6D0D22CF">
              <w:rPr>
                <w:rFonts w:ascii="Arial" w:hAnsi="Arial"/>
              </w:rPr>
              <w:t xml:space="preserve"> travel throughout </w:t>
            </w:r>
            <w:r>
              <w:rPr>
                <w:rFonts w:ascii="Arial" w:hAnsi="Arial"/>
              </w:rPr>
              <w:t xml:space="preserve">Glasgow &amp; </w:t>
            </w:r>
            <w:r w:rsidR="6D35F2AE" w:rsidRPr="6D0D22CF">
              <w:rPr>
                <w:rFonts w:ascii="Arial" w:hAnsi="Arial"/>
              </w:rPr>
              <w:t>Scotland</w:t>
            </w:r>
            <w:r>
              <w:rPr>
                <w:rFonts w:ascii="Arial" w:hAnsi="Arial"/>
              </w:rPr>
              <w:t>.</w:t>
            </w:r>
          </w:p>
          <w:p w14:paraId="6F65861E" w14:textId="3D2CEA10" w:rsidR="0094261A" w:rsidRDefault="0094261A" w:rsidP="0097194F">
            <w:pPr>
              <w:rPr>
                <w:rFonts w:ascii="Arial" w:hAnsi="Arial"/>
              </w:rPr>
            </w:pPr>
          </w:p>
        </w:tc>
      </w:tr>
      <w:tr w:rsidR="00C81B0E" w:rsidRPr="00E34542" w14:paraId="6F658622" w14:textId="77777777" w:rsidTr="6D0D22CF">
        <w:trPr>
          <w:trHeight w:val="567"/>
        </w:trPr>
        <w:tc>
          <w:tcPr>
            <w:tcW w:w="3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658620" w14:textId="77777777" w:rsidR="00C81B0E" w:rsidRPr="00E34542" w:rsidRDefault="00C81B0E" w:rsidP="00C81B0E">
            <w:pPr>
              <w:rPr>
                <w:rFonts w:ascii="Arial" w:hAnsi="Arial"/>
                <w:b/>
              </w:rPr>
            </w:pPr>
            <w:r w:rsidRPr="00E34542">
              <w:rPr>
                <w:rFonts w:ascii="Arial" w:hAnsi="Arial"/>
                <w:b/>
              </w:rPr>
              <w:t>Salary:</w:t>
            </w:r>
          </w:p>
        </w:tc>
        <w:tc>
          <w:tcPr>
            <w:tcW w:w="6480" w:type="dxa"/>
            <w:tcBorders>
              <w:top w:val="single" w:sz="4" w:space="0" w:color="auto"/>
              <w:left w:val="single" w:sz="4" w:space="0" w:color="auto"/>
              <w:bottom w:val="single" w:sz="4" w:space="0" w:color="auto"/>
              <w:right w:val="single" w:sz="4" w:space="0" w:color="auto"/>
            </w:tcBorders>
            <w:vAlign w:val="center"/>
          </w:tcPr>
          <w:p w14:paraId="6F658621" w14:textId="02FBC0B1" w:rsidR="00C81B0E" w:rsidRPr="00E34542" w:rsidRDefault="15D568DA" w:rsidP="00F94263">
            <w:pPr>
              <w:rPr>
                <w:rFonts w:ascii="Arial" w:hAnsi="Arial"/>
              </w:rPr>
            </w:pPr>
            <w:r w:rsidRPr="6D0D22CF">
              <w:rPr>
                <w:rFonts w:ascii="Arial" w:hAnsi="Arial"/>
              </w:rPr>
              <w:t>£</w:t>
            </w:r>
            <w:r w:rsidR="79A0AC40" w:rsidRPr="6D0D22CF">
              <w:rPr>
                <w:rFonts w:ascii="Arial" w:hAnsi="Arial"/>
              </w:rPr>
              <w:t>3</w:t>
            </w:r>
            <w:r w:rsidR="69EAFFFA" w:rsidRPr="6D0D22CF">
              <w:rPr>
                <w:rFonts w:ascii="Arial" w:hAnsi="Arial"/>
              </w:rPr>
              <w:t>5</w:t>
            </w:r>
            <w:r w:rsidR="79A0AC40" w:rsidRPr="6D0D22CF">
              <w:rPr>
                <w:rFonts w:ascii="Arial" w:hAnsi="Arial"/>
              </w:rPr>
              <w:t xml:space="preserve">,000 </w:t>
            </w:r>
          </w:p>
        </w:tc>
      </w:tr>
    </w:tbl>
    <w:p w14:paraId="6F658623" w14:textId="77777777" w:rsidR="00C81B0E" w:rsidRPr="007001D7" w:rsidRDefault="00C81B0E" w:rsidP="00C81B0E">
      <w:pPr>
        <w:rPr>
          <w:rFonts w:ascii="Arial" w:hAnsi="Arial"/>
        </w:rPr>
      </w:pPr>
    </w:p>
    <w:p w14:paraId="6F658625" w14:textId="77777777" w:rsidR="0055231D" w:rsidRPr="00581E83" w:rsidRDefault="0055231D" w:rsidP="000907B8">
      <w:pPr>
        <w:pStyle w:val="BodyTex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828"/>
      </w:tblGrid>
      <w:tr w:rsidR="004806B3" w:rsidRPr="00E34542" w14:paraId="7FCD9B95" w14:textId="77777777" w:rsidTr="00C92F86">
        <w:trPr>
          <w:trHeight w:val="454"/>
        </w:trPr>
        <w:tc>
          <w:tcPr>
            <w:tcW w:w="9828" w:type="dxa"/>
            <w:shd w:val="clear" w:color="auto" w:fill="D9D9D9"/>
            <w:vAlign w:val="center"/>
          </w:tcPr>
          <w:p w14:paraId="109002F1" w14:textId="656E83C5" w:rsidR="004806B3" w:rsidRPr="00E34542" w:rsidRDefault="004806B3" w:rsidP="00C92F86">
            <w:pPr>
              <w:rPr>
                <w:rFonts w:ascii="Arial" w:hAnsi="Arial"/>
                <w:b/>
              </w:rPr>
            </w:pPr>
            <w:r>
              <w:rPr>
                <w:rFonts w:ascii="Arial" w:hAnsi="Arial"/>
                <w:b/>
              </w:rPr>
              <w:t>Scottish Child Law Centre (SCLC)</w:t>
            </w:r>
          </w:p>
        </w:tc>
      </w:tr>
    </w:tbl>
    <w:p w14:paraId="4C984D8F" w14:textId="1271C283" w:rsidR="00AA5242" w:rsidRDefault="00AA5242" w:rsidP="00AA5242">
      <w:pPr>
        <w:pStyle w:val="BodyText"/>
        <w:rPr>
          <w:b/>
          <w:bCs/>
          <w:sz w:val="22"/>
          <w:szCs w:val="22"/>
        </w:rPr>
      </w:pPr>
    </w:p>
    <w:p w14:paraId="7BFDAFAC" w14:textId="77777777" w:rsidR="008A2ECE" w:rsidRDefault="00AA5242" w:rsidP="008A2ECE">
      <w:pPr>
        <w:pStyle w:val="BodyText"/>
        <w:rPr>
          <w:sz w:val="22"/>
          <w:szCs w:val="22"/>
        </w:rPr>
      </w:pPr>
      <w:r w:rsidRPr="00AA5242">
        <w:rPr>
          <w:sz w:val="22"/>
          <w:szCs w:val="22"/>
        </w:rPr>
        <w:t xml:space="preserve">We are a specialist </w:t>
      </w:r>
      <w:r w:rsidR="006965E2">
        <w:rPr>
          <w:sz w:val="22"/>
          <w:szCs w:val="22"/>
        </w:rPr>
        <w:t>law centre</w:t>
      </w:r>
      <w:r w:rsidRPr="00AA5242">
        <w:rPr>
          <w:sz w:val="22"/>
          <w:szCs w:val="22"/>
        </w:rPr>
        <w:t xml:space="preserve"> championing and protecting children’s rights across Scotland. </w:t>
      </w:r>
      <w:r w:rsidR="006965E2" w:rsidRPr="006965E2">
        <w:rPr>
          <w:sz w:val="22"/>
          <w:szCs w:val="22"/>
        </w:rPr>
        <w:t xml:space="preserve">Our vision is for ‘all children growing up in Scotland to have their rights respected, protected and fulfilled.’  </w:t>
      </w:r>
      <w:r w:rsidR="006965E2">
        <w:rPr>
          <w:sz w:val="22"/>
          <w:szCs w:val="22"/>
        </w:rPr>
        <w:t>We provide</w:t>
      </w:r>
      <w:r w:rsidRPr="00AA5242">
        <w:rPr>
          <w:sz w:val="22"/>
          <w:szCs w:val="22"/>
        </w:rPr>
        <w:t xml:space="preserve"> free, specialist legal advice on child law and children’s rights, helping children</w:t>
      </w:r>
      <w:r w:rsidR="00D030D0">
        <w:rPr>
          <w:sz w:val="22"/>
          <w:szCs w:val="22"/>
        </w:rPr>
        <w:t>, young people,</w:t>
      </w:r>
      <w:r w:rsidRPr="00AA5242">
        <w:rPr>
          <w:sz w:val="22"/>
          <w:szCs w:val="22"/>
        </w:rPr>
        <w:t xml:space="preserve"> </w:t>
      </w:r>
      <w:r w:rsidR="00D030D0">
        <w:rPr>
          <w:sz w:val="22"/>
          <w:szCs w:val="22"/>
        </w:rPr>
        <w:t>carers, and</w:t>
      </w:r>
      <w:r w:rsidRPr="00AA5242">
        <w:rPr>
          <w:sz w:val="22"/>
          <w:szCs w:val="22"/>
        </w:rPr>
        <w:t xml:space="preserve"> families access justice when their rights have been breached.</w:t>
      </w:r>
      <w:r w:rsidR="006965E2">
        <w:rPr>
          <w:sz w:val="22"/>
          <w:szCs w:val="22"/>
        </w:rPr>
        <w:t xml:space="preserve"> </w:t>
      </w:r>
    </w:p>
    <w:p w14:paraId="6F10E5F6" w14:textId="77777777" w:rsidR="008A2ECE" w:rsidRDefault="008A2ECE" w:rsidP="008A2ECE">
      <w:pPr>
        <w:pStyle w:val="BodyText"/>
        <w:rPr>
          <w:sz w:val="22"/>
          <w:szCs w:val="22"/>
        </w:rPr>
      </w:pPr>
    </w:p>
    <w:p w14:paraId="6F658629" w14:textId="4E495A10" w:rsidR="003F43E8" w:rsidRDefault="006965E2" w:rsidP="008A2ECE">
      <w:pPr>
        <w:pStyle w:val="BodyText"/>
        <w:rPr>
          <w:sz w:val="22"/>
          <w:szCs w:val="22"/>
        </w:rPr>
      </w:pPr>
      <w:r>
        <w:rPr>
          <w:sz w:val="22"/>
          <w:szCs w:val="22"/>
        </w:rPr>
        <w:t>We do this through our advice line and community clinic in Govanhill.</w:t>
      </w:r>
      <w:r w:rsidR="008A2ECE">
        <w:rPr>
          <w:sz w:val="22"/>
          <w:szCs w:val="22"/>
        </w:rPr>
        <w:t xml:space="preserve"> </w:t>
      </w:r>
      <w:r w:rsidR="00AA5242" w:rsidRPr="00AA5242">
        <w:rPr>
          <w:sz w:val="22"/>
          <w:szCs w:val="22"/>
        </w:rPr>
        <w:t>We also deliver specialist training to organisations and schools, building knowledge and capacity to better uphold children’s rights. Through the evidence and insights gathered from our legal work, we advocate for long-term, systemic change to improve outcomes for children across Scotlan</w:t>
      </w:r>
      <w:r>
        <w:rPr>
          <w:sz w:val="22"/>
          <w:szCs w:val="22"/>
        </w:rPr>
        <w:t>d.</w:t>
      </w:r>
    </w:p>
    <w:p w14:paraId="718E86F8" w14:textId="77777777" w:rsidR="006965E2" w:rsidRDefault="006965E2" w:rsidP="003F43E8">
      <w:pPr>
        <w:pStyle w:val="ListParagraph"/>
        <w:spacing w:line="256" w:lineRule="auto"/>
        <w:ind w:left="0"/>
        <w:rPr>
          <w:rFonts w:ascii="Arial" w:hAnsi="Arial" w:cs="Arial"/>
          <w:sz w:val="22"/>
          <w:szCs w:val="22"/>
          <w:lang w:eastAsia="en-US"/>
        </w:rPr>
      </w:pPr>
    </w:p>
    <w:p w14:paraId="4D6A0879" w14:textId="4F4BE65B" w:rsidR="00371499" w:rsidRDefault="00371499" w:rsidP="00371499">
      <w:pPr>
        <w:rPr>
          <w:rFonts w:ascii="Arial" w:hAnsi="Arial" w:cs="Arial"/>
          <w:sz w:val="22"/>
          <w:szCs w:val="22"/>
        </w:rPr>
      </w:pPr>
      <w:r w:rsidRPr="00371499">
        <w:rPr>
          <w:rFonts w:ascii="Arial" w:hAnsi="Arial" w:cs="Arial"/>
          <w:sz w:val="22"/>
          <w:szCs w:val="22"/>
        </w:rPr>
        <w:t>The Centre established a Community Clinic in Govanhill, which has been operating since October 2025. The Clinic provides free legal advice and support to people who need us most, helping to remove barriers to accessing justice and extending our reach into the community.</w:t>
      </w:r>
      <w:r w:rsidR="008A2ECE">
        <w:rPr>
          <w:rFonts w:ascii="Arial" w:hAnsi="Arial" w:cs="Arial"/>
          <w:sz w:val="22"/>
          <w:szCs w:val="22"/>
        </w:rPr>
        <w:t xml:space="preserve"> </w:t>
      </w:r>
      <w:r w:rsidRPr="00371499">
        <w:rPr>
          <w:rFonts w:ascii="Arial" w:hAnsi="Arial" w:cs="Arial"/>
          <w:sz w:val="22"/>
          <w:szCs w:val="22"/>
        </w:rPr>
        <w:t>Our community advice work responds to the significant barriers many children and families continue to face in accessing legal support, particularly within Black, Asian and minority ethnic communities, where a lack of access to legal aid can leave rights breaches unaddressed.</w:t>
      </w:r>
    </w:p>
    <w:p w14:paraId="38D58D5C" w14:textId="77777777" w:rsidR="00371499" w:rsidRPr="00371499" w:rsidRDefault="00371499" w:rsidP="00371499">
      <w:pPr>
        <w:rPr>
          <w:rFonts w:ascii="Arial" w:hAnsi="Arial" w:cs="Arial"/>
          <w:sz w:val="22"/>
          <w:szCs w:val="22"/>
        </w:rPr>
      </w:pPr>
    </w:p>
    <w:p w14:paraId="6F65862D" w14:textId="07CC31FF" w:rsidR="0055231D" w:rsidRDefault="008A2ECE" w:rsidP="0055231D">
      <w:pPr>
        <w:rPr>
          <w:rFonts w:ascii="Arial" w:hAnsi="Arial" w:cs="Arial"/>
          <w:sz w:val="22"/>
          <w:szCs w:val="22"/>
        </w:rPr>
      </w:pPr>
      <w:r w:rsidRPr="008A2ECE">
        <w:rPr>
          <w:rFonts w:ascii="Arial" w:hAnsi="Arial" w:cs="Arial"/>
          <w:sz w:val="22"/>
          <w:szCs w:val="22"/>
        </w:rPr>
        <w:t>Through the Community Clinic, we also seek to become a trusted and valued part of the local community. By building strong relationships with schools, community organisations, statutory services and others involved in the care and support of children and young people, we aim to increase awareness of rights, improve access to advice, and ensure our work is informed by the experiences and needs of the communities we serve.</w:t>
      </w:r>
    </w:p>
    <w:p w14:paraId="335ED0FC" w14:textId="77777777" w:rsidR="004806B3" w:rsidRDefault="004806B3" w:rsidP="0055231D">
      <w:pPr>
        <w:rPr>
          <w:rFonts w:ascii="Arial" w:hAnsi="Arial" w:cs="Arial"/>
          <w:sz w:val="22"/>
          <w:szCs w:val="22"/>
        </w:rPr>
      </w:pPr>
    </w:p>
    <w:p w14:paraId="00E2CDC7" w14:textId="77777777" w:rsidR="004806B3" w:rsidRPr="008A2ECE" w:rsidRDefault="004806B3" w:rsidP="0055231D">
      <w:pPr>
        <w:rPr>
          <w:rFonts w:ascii="Arial" w:hAnsi="Arial" w:cs="Arial"/>
          <w:sz w:val="22"/>
          <w:szCs w:val="22"/>
        </w:rPr>
      </w:pPr>
    </w:p>
    <w:p w14:paraId="6F65862E" w14:textId="77777777" w:rsidR="0055231D" w:rsidRDefault="0055231D" w:rsidP="000907B8">
      <w:pPr>
        <w:pStyle w:val="BodyText"/>
        <w:rPr>
          <w:sz w:val="24"/>
        </w:rPr>
      </w:pPr>
    </w:p>
    <w:p w14:paraId="6F65862F" w14:textId="77777777" w:rsidR="0078401C" w:rsidRPr="000907B8" w:rsidRDefault="0078401C" w:rsidP="000907B8">
      <w:pPr>
        <w:pStyle w:val="BodyTex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828"/>
      </w:tblGrid>
      <w:tr w:rsidR="00C81B0E" w:rsidRPr="00E34542" w14:paraId="6F658631" w14:textId="77777777" w:rsidTr="00E34542">
        <w:trPr>
          <w:trHeight w:val="454"/>
        </w:trPr>
        <w:tc>
          <w:tcPr>
            <w:tcW w:w="9828" w:type="dxa"/>
            <w:shd w:val="clear" w:color="auto" w:fill="D9D9D9"/>
            <w:vAlign w:val="center"/>
          </w:tcPr>
          <w:p w14:paraId="6F658630" w14:textId="7A5EB52B" w:rsidR="00C81B0E" w:rsidRPr="00E34542" w:rsidRDefault="00C81B0E" w:rsidP="000A350D">
            <w:pPr>
              <w:rPr>
                <w:rFonts w:ascii="Arial" w:hAnsi="Arial"/>
                <w:b/>
              </w:rPr>
            </w:pPr>
            <w:bookmarkStart w:id="0" w:name="_Hlk242819189"/>
            <w:r w:rsidRPr="00E34542">
              <w:rPr>
                <w:rFonts w:ascii="Arial" w:hAnsi="Arial"/>
                <w:b/>
              </w:rPr>
              <w:lastRenderedPageBreak/>
              <w:t xml:space="preserve">Purpose of the </w:t>
            </w:r>
            <w:r w:rsidR="000A350D">
              <w:rPr>
                <w:rFonts w:ascii="Arial" w:hAnsi="Arial"/>
                <w:b/>
              </w:rPr>
              <w:t>r</w:t>
            </w:r>
            <w:r w:rsidRPr="00E34542">
              <w:rPr>
                <w:rFonts w:ascii="Arial" w:hAnsi="Arial"/>
                <w:b/>
              </w:rPr>
              <w:t>ole</w:t>
            </w:r>
          </w:p>
        </w:tc>
      </w:tr>
      <w:bookmarkEnd w:id="0"/>
    </w:tbl>
    <w:p w14:paraId="6F658632" w14:textId="77777777" w:rsidR="0082647B" w:rsidRDefault="0082647B" w:rsidP="00302132">
      <w:pPr>
        <w:pStyle w:val="BodyText"/>
        <w:rPr>
          <w:rFonts w:cs="Times New Roman"/>
          <w:sz w:val="24"/>
          <w:lang w:eastAsia="en-GB"/>
        </w:rPr>
      </w:pPr>
    </w:p>
    <w:p w14:paraId="6F658633" w14:textId="77777777" w:rsidR="00220174" w:rsidRDefault="00390FBF" w:rsidP="00C81B0E">
      <w:pPr>
        <w:pStyle w:val="BodyText"/>
        <w:rPr>
          <w:rFonts w:cs="Times New Roman"/>
          <w:sz w:val="24"/>
          <w:lang w:eastAsia="en-GB"/>
        </w:rPr>
      </w:pPr>
      <w:r w:rsidRPr="00390FBF">
        <w:rPr>
          <w:rFonts w:cs="Times New Roman"/>
          <w:sz w:val="24"/>
          <w:lang w:eastAsia="en-GB"/>
        </w:rPr>
        <w:t xml:space="preserve">As a solicitor for the Scottish Child Law Centre, your </w:t>
      </w:r>
      <w:r w:rsidR="00FC5D4A">
        <w:rPr>
          <w:rFonts w:cs="Times New Roman"/>
          <w:sz w:val="24"/>
          <w:lang w:eastAsia="en-GB"/>
        </w:rPr>
        <w:t xml:space="preserve">primary </w:t>
      </w:r>
      <w:r w:rsidRPr="00390FBF">
        <w:rPr>
          <w:rFonts w:cs="Times New Roman"/>
          <w:sz w:val="24"/>
          <w:lang w:eastAsia="en-GB"/>
        </w:rPr>
        <w:t xml:space="preserve">role is to promote and further the rights of children and young people in Scotland, </w:t>
      </w:r>
      <w:r w:rsidR="00465E91" w:rsidRPr="00390FBF">
        <w:rPr>
          <w:rFonts w:cs="Times New Roman"/>
          <w:sz w:val="24"/>
          <w:lang w:eastAsia="en-GB"/>
        </w:rPr>
        <w:t>by</w:t>
      </w:r>
      <w:r w:rsidRPr="00390FBF">
        <w:rPr>
          <w:rFonts w:cs="Times New Roman"/>
          <w:sz w:val="24"/>
          <w:lang w:eastAsia="en-GB"/>
        </w:rPr>
        <w:t xml:space="preserve"> giving legal advice </w:t>
      </w:r>
      <w:r w:rsidR="00FC5D4A">
        <w:rPr>
          <w:rFonts w:cs="Times New Roman"/>
          <w:sz w:val="24"/>
          <w:lang w:eastAsia="en-GB"/>
        </w:rPr>
        <w:t>to children and families at our Govanhill Community Clinic.</w:t>
      </w:r>
      <w:r w:rsidR="00220174">
        <w:rPr>
          <w:rFonts w:cs="Times New Roman"/>
          <w:sz w:val="24"/>
          <w:lang w:eastAsia="en-GB"/>
        </w:rPr>
        <w:t xml:space="preserve"> </w:t>
      </w:r>
    </w:p>
    <w:p w14:paraId="6F658634" w14:textId="77777777" w:rsidR="00220174" w:rsidRDefault="00220174" w:rsidP="00C81B0E">
      <w:pPr>
        <w:pStyle w:val="BodyText"/>
        <w:rPr>
          <w:rFonts w:cs="Times New Roman"/>
          <w:sz w:val="24"/>
          <w:lang w:eastAsia="en-GB"/>
        </w:rPr>
      </w:pPr>
    </w:p>
    <w:p w14:paraId="6F658636" w14:textId="4A36C71D" w:rsidR="00390FBF" w:rsidRDefault="00063600" w:rsidP="00C81B0E">
      <w:pPr>
        <w:pStyle w:val="BodyText"/>
        <w:rPr>
          <w:rFonts w:cs="Times New Roman"/>
          <w:sz w:val="24"/>
          <w:lang w:eastAsia="en-GB"/>
        </w:rPr>
      </w:pPr>
      <w:r w:rsidRPr="150BC644">
        <w:rPr>
          <w:rFonts w:cs="Times New Roman"/>
          <w:i/>
          <w:iCs/>
          <w:sz w:val="24"/>
          <w:lang w:eastAsia="en-GB"/>
        </w:rPr>
        <w:t>This role is currently funded for t</w:t>
      </w:r>
      <w:r w:rsidR="00371499">
        <w:rPr>
          <w:rFonts w:cs="Times New Roman"/>
          <w:i/>
          <w:iCs/>
          <w:sz w:val="24"/>
          <w:lang w:eastAsia="en-GB"/>
        </w:rPr>
        <w:t>wo</w:t>
      </w:r>
      <w:r w:rsidRPr="150BC644">
        <w:rPr>
          <w:rFonts w:cs="Times New Roman"/>
          <w:i/>
          <w:iCs/>
          <w:sz w:val="24"/>
          <w:lang w:eastAsia="en-GB"/>
        </w:rPr>
        <w:t xml:space="preserve"> years. Continuation subject to further funding</w:t>
      </w:r>
      <w:r w:rsidR="00634168" w:rsidRPr="150BC644">
        <w:rPr>
          <w:rFonts w:cs="Times New Roman"/>
          <w:i/>
          <w:iCs/>
          <w:sz w:val="24"/>
          <w:lang w:eastAsia="en-GB"/>
        </w:rPr>
        <w:t xml:space="preserve">. </w:t>
      </w:r>
    </w:p>
    <w:p w14:paraId="6F658637" w14:textId="77777777" w:rsidR="002B5EB9" w:rsidRPr="007001D7" w:rsidRDefault="002B5EB9" w:rsidP="00C81B0E">
      <w:pPr>
        <w:pStyle w:val="BodyTex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C81B0E" w:rsidRPr="00E34542" w14:paraId="6F658639" w14:textId="77777777" w:rsidTr="00E34542">
        <w:trPr>
          <w:trHeight w:val="454"/>
        </w:trPr>
        <w:tc>
          <w:tcPr>
            <w:tcW w:w="9828" w:type="dxa"/>
            <w:shd w:val="clear" w:color="auto" w:fill="D9D9D9"/>
            <w:vAlign w:val="center"/>
          </w:tcPr>
          <w:p w14:paraId="6F658638" w14:textId="313FDF1A" w:rsidR="00C81B0E" w:rsidRPr="00E34542" w:rsidRDefault="000A350D" w:rsidP="00C81B0E">
            <w:pPr>
              <w:rPr>
                <w:rFonts w:ascii="Arial" w:hAnsi="Arial"/>
                <w:b/>
              </w:rPr>
            </w:pPr>
            <w:r>
              <w:rPr>
                <w:rFonts w:ascii="Arial" w:hAnsi="Arial"/>
                <w:b/>
              </w:rPr>
              <w:t>Main duties and r</w:t>
            </w:r>
            <w:r w:rsidR="00C81B0E" w:rsidRPr="00E34542">
              <w:rPr>
                <w:rFonts w:ascii="Arial" w:hAnsi="Arial"/>
                <w:b/>
              </w:rPr>
              <w:t>esponsibilities</w:t>
            </w:r>
          </w:p>
        </w:tc>
      </w:tr>
    </w:tbl>
    <w:p w14:paraId="6F65863B" w14:textId="77777777" w:rsidR="002E457C" w:rsidRDefault="002E457C" w:rsidP="00F11AEF">
      <w:pPr>
        <w:rPr>
          <w:rFonts w:ascii="Arial" w:hAnsi="Arial" w:cs="Arial"/>
        </w:rPr>
      </w:pPr>
    </w:p>
    <w:p w14:paraId="6F65863C" w14:textId="77777777" w:rsidR="00E2043E" w:rsidRDefault="0082647B" w:rsidP="0008449B">
      <w:pPr>
        <w:numPr>
          <w:ilvl w:val="0"/>
          <w:numId w:val="1"/>
        </w:numPr>
        <w:tabs>
          <w:tab w:val="clear" w:pos="947"/>
          <w:tab w:val="num" w:pos="360"/>
        </w:tabs>
        <w:ind w:left="360" w:hanging="360"/>
        <w:rPr>
          <w:rFonts w:ascii="Arial" w:hAnsi="Arial" w:cs="Arial"/>
        </w:rPr>
      </w:pPr>
      <w:r>
        <w:rPr>
          <w:rFonts w:ascii="Arial" w:hAnsi="Arial" w:cs="Arial"/>
        </w:rPr>
        <w:t xml:space="preserve">To </w:t>
      </w:r>
      <w:r w:rsidR="009F5260">
        <w:rPr>
          <w:rFonts w:ascii="Arial" w:hAnsi="Arial" w:cs="Arial"/>
        </w:rPr>
        <w:t>provide</w:t>
      </w:r>
      <w:r w:rsidR="00FC5D4A">
        <w:rPr>
          <w:rFonts w:ascii="Arial" w:hAnsi="Arial" w:cs="Arial"/>
        </w:rPr>
        <w:t xml:space="preserve"> face-to-face</w:t>
      </w:r>
      <w:r w:rsidR="009F5260">
        <w:rPr>
          <w:rFonts w:ascii="Arial" w:hAnsi="Arial" w:cs="Arial"/>
        </w:rPr>
        <w:t xml:space="preserve"> </w:t>
      </w:r>
      <w:r w:rsidR="00FC5D4A">
        <w:rPr>
          <w:rFonts w:ascii="Arial" w:hAnsi="Arial" w:cs="Arial"/>
        </w:rPr>
        <w:t>legal advice appointments to children and families at the Govanhill Community Clinic</w:t>
      </w:r>
    </w:p>
    <w:p w14:paraId="6F65863D" w14:textId="77777777" w:rsidR="00FC5D4A" w:rsidRDefault="00FC5D4A" w:rsidP="00FC5D4A">
      <w:pPr>
        <w:ind w:left="360"/>
        <w:rPr>
          <w:rFonts w:ascii="Arial" w:hAnsi="Arial" w:cs="Arial"/>
        </w:rPr>
      </w:pPr>
    </w:p>
    <w:p w14:paraId="6F65863E" w14:textId="77777777" w:rsidR="00FC5D4A" w:rsidRDefault="00FC5D4A" w:rsidP="0008449B">
      <w:pPr>
        <w:numPr>
          <w:ilvl w:val="0"/>
          <w:numId w:val="1"/>
        </w:numPr>
        <w:tabs>
          <w:tab w:val="clear" w:pos="947"/>
          <w:tab w:val="num" w:pos="360"/>
        </w:tabs>
        <w:ind w:left="360" w:hanging="360"/>
        <w:rPr>
          <w:rFonts w:ascii="Arial" w:hAnsi="Arial" w:cs="Arial"/>
        </w:rPr>
      </w:pPr>
      <w:r>
        <w:rPr>
          <w:rFonts w:ascii="Arial" w:hAnsi="Arial" w:cs="Arial"/>
        </w:rPr>
        <w:t>To work closely with the Support Worker to assist families to implement legal advice</w:t>
      </w:r>
    </w:p>
    <w:p w14:paraId="6F65863F" w14:textId="77777777" w:rsidR="00FC5D4A" w:rsidRDefault="00FC5D4A" w:rsidP="00FC5D4A">
      <w:pPr>
        <w:rPr>
          <w:rFonts w:ascii="Arial" w:hAnsi="Arial" w:cs="Arial"/>
        </w:rPr>
      </w:pPr>
    </w:p>
    <w:p w14:paraId="6F658640" w14:textId="77777777" w:rsidR="002F06E2" w:rsidRPr="00FC5D4A" w:rsidRDefault="00FC5D4A" w:rsidP="00FC5D4A">
      <w:pPr>
        <w:numPr>
          <w:ilvl w:val="0"/>
          <w:numId w:val="1"/>
        </w:numPr>
        <w:tabs>
          <w:tab w:val="clear" w:pos="947"/>
          <w:tab w:val="num" w:pos="360"/>
        </w:tabs>
        <w:ind w:left="360" w:hanging="360"/>
        <w:rPr>
          <w:rFonts w:ascii="Arial" w:hAnsi="Arial" w:cs="Arial"/>
        </w:rPr>
      </w:pPr>
      <w:r>
        <w:rPr>
          <w:rFonts w:ascii="Arial" w:hAnsi="Arial" w:cs="Arial"/>
        </w:rPr>
        <w:t>To keep a record of all cases dealt with at the clinic as well as a record of the advice given and any follow up work</w:t>
      </w:r>
      <w:r w:rsidR="00302132" w:rsidRPr="00FC5D4A">
        <w:rPr>
          <w:rFonts w:ascii="Arial" w:hAnsi="Arial" w:cs="Arial"/>
        </w:rPr>
        <w:br/>
      </w:r>
    </w:p>
    <w:p w14:paraId="6F658643" w14:textId="01E94F25" w:rsidR="00A25727" w:rsidRPr="008A2ECE" w:rsidRDefault="002F06E2" w:rsidP="008A2ECE">
      <w:pPr>
        <w:numPr>
          <w:ilvl w:val="0"/>
          <w:numId w:val="1"/>
        </w:numPr>
        <w:tabs>
          <w:tab w:val="clear" w:pos="947"/>
          <w:tab w:val="num" w:pos="360"/>
        </w:tabs>
        <w:ind w:left="360" w:hanging="360"/>
        <w:rPr>
          <w:rFonts w:ascii="Arial" w:hAnsi="Arial" w:cs="Arial"/>
        </w:rPr>
      </w:pPr>
      <w:r>
        <w:rPr>
          <w:rFonts w:ascii="Arial" w:hAnsi="Arial" w:cs="Arial"/>
        </w:rPr>
        <w:t xml:space="preserve">To </w:t>
      </w:r>
      <w:r w:rsidRPr="00302132">
        <w:rPr>
          <w:rFonts w:ascii="Arial" w:hAnsi="Arial" w:cs="Arial"/>
        </w:rPr>
        <w:t>ensur</w:t>
      </w:r>
      <w:r>
        <w:rPr>
          <w:rFonts w:ascii="Arial" w:hAnsi="Arial" w:cs="Arial"/>
        </w:rPr>
        <w:t>e</w:t>
      </w:r>
      <w:r w:rsidRPr="00302132">
        <w:rPr>
          <w:rFonts w:ascii="Arial" w:hAnsi="Arial" w:cs="Arial"/>
        </w:rPr>
        <w:t xml:space="preserve"> that all</w:t>
      </w:r>
      <w:r>
        <w:rPr>
          <w:rFonts w:ascii="Arial" w:hAnsi="Arial" w:cs="Arial"/>
        </w:rPr>
        <w:t xml:space="preserve"> </w:t>
      </w:r>
      <w:r w:rsidRPr="00302132">
        <w:rPr>
          <w:rFonts w:ascii="Arial" w:hAnsi="Arial" w:cs="Arial"/>
        </w:rPr>
        <w:t xml:space="preserve">work is carried out to the necessary standard, in accordance with </w:t>
      </w:r>
      <w:r>
        <w:rPr>
          <w:rFonts w:ascii="Arial" w:hAnsi="Arial" w:cs="Arial"/>
        </w:rPr>
        <w:t xml:space="preserve">the regulatory framework </w:t>
      </w:r>
      <w:r w:rsidR="009F5260">
        <w:rPr>
          <w:rFonts w:ascii="Arial" w:hAnsi="Arial" w:cs="Arial"/>
        </w:rPr>
        <w:t>and professional standards</w:t>
      </w:r>
      <w:r w:rsidR="00A42BC3">
        <w:rPr>
          <w:rFonts w:ascii="Arial" w:hAnsi="Arial" w:cs="Arial"/>
        </w:rPr>
        <w:t>.</w:t>
      </w:r>
    </w:p>
    <w:p w14:paraId="6F658645" w14:textId="77777777" w:rsidR="00FC3A90" w:rsidRPr="00FC3A90" w:rsidRDefault="00FC3A90" w:rsidP="0096037F">
      <w:pPr>
        <w:pStyle w:val="ListParagraph"/>
        <w:ind w:left="0"/>
        <w:rPr>
          <w:rFonts w:ascii="Arial" w:hAnsi="Arial" w:cs="Arial"/>
          <w:color w:val="FF0000"/>
        </w:rPr>
      </w:pPr>
    </w:p>
    <w:p w14:paraId="6F658648" w14:textId="3686A653" w:rsidR="002E457C" w:rsidRDefault="008A2ECE" w:rsidP="004806B3">
      <w:pPr>
        <w:numPr>
          <w:ilvl w:val="0"/>
          <w:numId w:val="1"/>
        </w:numPr>
        <w:tabs>
          <w:tab w:val="clear" w:pos="947"/>
          <w:tab w:val="num" w:pos="360"/>
        </w:tabs>
        <w:ind w:left="360" w:hanging="360"/>
        <w:rPr>
          <w:rFonts w:ascii="Arial" w:hAnsi="Arial" w:cs="Arial"/>
          <w:color w:val="000000"/>
        </w:rPr>
      </w:pPr>
      <w:r>
        <w:rPr>
          <w:rFonts w:ascii="Arial" w:hAnsi="Arial" w:cs="Arial"/>
          <w:color w:val="000000"/>
        </w:rPr>
        <w:t>To con</w:t>
      </w:r>
      <w:r w:rsidR="004806B3">
        <w:rPr>
          <w:rFonts w:ascii="Arial" w:hAnsi="Arial" w:cs="Arial"/>
          <w:color w:val="000000"/>
        </w:rPr>
        <w:t>t</w:t>
      </w:r>
      <w:r>
        <w:rPr>
          <w:rFonts w:ascii="Arial" w:hAnsi="Arial" w:cs="Arial"/>
          <w:color w:val="000000"/>
        </w:rPr>
        <w:t>inue</w:t>
      </w:r>
      <w:r w:rsidR="004806B3">
        <w:rPr>
          <w:rFonts w:ascii="Arial" w:hAnsi="Arial" w:cs="Arial"/>
          <w:color w:val="000000"/>
        </w:rPr>
        <w:t xml:space="preserve"> and build on </w:t>
      </w:r>
      <w:r w:rsidR="00FC3A90" w:rsidRPr="008544C7">
        <w:rPr>
          <w:rFonts w:ascii="Arial" w:hAnsi="Arial" w:cs="Arial"/>
          <w:color w:val="000000"/>
        </w:rPr>
        <w:t xml:space="preserve">partnerships </w:t>
      </w:r>
      <w:r w:rsidR="004806B3">
        <w:rPr>
          <w:rFonts w:ascii="Arial" w:hAnsi="Arial" w:cs="Arial"/>
          <w:color w:val="000000"/>
        </w:rPr>
        <w:t>within the community</w:t>
      </w:r>
    </w:p>
    <w:p w14:paraId="4329035B" w14:textId="77777777" w:rsidR="004806B3" w:rsidRPr="004806B3" w:rsidRDefault="004806B3" w:rsidP="004806B3">
      <w:pPr>
        <w:rPr>
          <w:rFonts w:ascii="Arial" w:hAnsi="Arial" w:cs="Arial"/>
          <w:color w:val="000000"/>
        </w:rPr>
      </w:pPr>
    </w:p>
    <w:p w14:paraId="6F658649" w14:textId="77777777" w:rsidR="002E457C" w:rsidRDefault="002E457C" w:rsidP="0096037F">
      <w:pPr>
        <w:numPr>
          <w:ilvl w:val="0"/>
          <w:numId w:val="1"/>
        </w:numPr>
        <w:tabs>
          <w:tab w:val="clear" w:pos="947"/>
          <w:tab w:val="num" w:pos="360"/>
        </w:tabs>
        <w:ind w:left="360" w:hanging="360"/>
        <w:rPr>
          <w:rFonts w:ascii="Arial" w:hAnsi="Arial" w:cs="Arial"/>
        </w:rPr>
      </w:pPr>
      <w:r>
        <w:rPr>
          <w:rFonts w:ascii="Arial" w:hAnsi="Arial" w:cs="Arial"/>
        </w:rPr>
        <w:t xml:space="preserve">To ensure all outreach systems, including records, spreadsheets </w:t>
      </w:r>
      <w:r w:rsidR="009F5260">
        <w:rPr>
          <w:rFonts w:ascii="Arial" w:hAnsi="Arial" w:cs="Arial"/>
        </w:rPr>
        <w:t>and templates are complied with</w:t>
      </w:r>
      <w:r w:rsidR="00A42BC3">
        <w:rPr>
          <w:rFonts w:ascii="Arial" w:hAnsi="Arial" w:cs="Arial"/>
        </w:rPr>
        <w:t>.</w:t>
      </w:r>
    </w:p>
    <w:p w14:paraId="6F65864A" w14:textId="77777777" w:rsidR="00A25727" w:rsidRDefault="00A25727" w:rsidP="0096037F">
      <w:pPr>
        <w:pStyle w:val="ListParagraph"/>
        <w:ind w:left="0"/>
        <w:rPr>
          <w:rFonts w:ascii="Arial" w:hAnsi="Arial" w:cs="Arial"/>
        </w:rPr>
      </w:pPr>
    </w:p>
    <w:p w14:paraId="6F65864C" w14:textId="7E104FC2" w:rsidR="008A71E4" w:rsidRDefault="5CAB3BE1" w:rsidP="6D0D22CF">
      <w:pPr>
        <w:numPr>
          <w:ilvl w:val="0"/>
          <w:numId w:val="1"/>
        </w:numPr>
        <w:tabs>
          <w:tab w:val="clear" w:pos="947"/>
          <w:tab w:val="num" w:pos="360"/>
        </w:tabs>
        <w:ind w:left="360" w:hanging="360"/>
        <w:rPr>
          <w:rFonts w:ascii="Arial" w:hAnsi="Arial" w:cs="Arial"/>
        </w:rPr>
      </w:pPr>
      <w:r w:rsidRPr="6D0D22CF">
        <w:rPr>
          <w:rFonts w:ascii="Arial" w:hAnsi="Arial" w:cs="Arial"/>
        </w:rPr>
        <w:t>To review and maintain a quality assurance process including outreach advice reviews, as well as keeping records of this process and re</w:t>
      </w:r>
      <w:r w:rsidR="5A144F56" w:rsidRPr="6D0D22CF">
        <w:rPr>
          <w:rFonts w:ascii="Arial" w:hAnsi="Arial" w:cs="Arial"/>
        </w:rPr>
        <w:t>porting on it</w:t>
      </w:r>
      <w:r w:rsidR="4358DB0C" w:rsidRPr="6D0D22CF">
        <w:rPr>
          <w:rFonts w:ascii="Arial" w:hAnsi="Arial" w:cs="Arial"/>
        </w:rPr>
        <w:t>.</w:t>
      </w:r>
    </w:p>
    <w:p w14:paraId="6F65864E" w14:textId="77777777" w:rsidR="008A71E4" w:rsidRDefault="008A71E4" w:rsidP="00176E49">
      <w:pPr>
        <w:pStyle w:val="ListParagraph"/>
        <w:rPr>
          <w:rFonts w:ascii="Arial" w:hAnsi="Arial" w:cs="Arial"/>
        </w:rPr>
      </w:pPr>
    </w:p>
    <w:p w14:paraId="6F65864F" w14:textId="6747C122" w:rsidR="008A71E4" w:rsidRPr="008A71E4" w:rsidRDefault="008A71E4" w:rsidP="008A71E4">
      <w:pPr>
        <w:numPr>
          <w:ilvl w:val="0"/>
          <w:numId w:val="1"/>
        </w:numPr>
        <w:tabs>
          <w:tab w:val="clear" w:pos="947"/>
          <w:tab w:val="num" w:pos="360"/>
        </w:tabs>
        <w:ind w:left="360" w:hanging="360"/>
        <w:rPr>
          <w:rFonts w:ascii="Arial" w:hAnsi="Arial" w:cs="Arial"/>
        </w:rPr>
      </w:pPr>
      <w:r w:rsidRPr="150BC644">
        <w:rPr>
          <w:rFonts w:ascii="Arial" w:hAnsi="Arial" w:cs="Arial"/>
        </w:rPr>
        <w:t>To provide legal supervision and support interns and volunteers in the SCLC</w:t>
      </w:r>
      <w:r w:rsidR="26451092" w:rsidRPr="150BC644">
        <w:rPr>
          <w:rFonts w:ascii="Arial" w:hAnsi="Arial" w:cs="Arial"/>
        </w:rPr>
        <w:t>.</w:t>
      </w:r>
      <w:r w:rsidRPr="150BC644">
        <w:rPr>
          <w:rFonts w:ascii="Arial" w:hAnsi="Arial" w:cs="Arial"/>
        </w:rPr>
        <w:t xml:space="preserve"> </w:t>
      </w:r>
    </w:p>
    <w:p w14:paraId="6F658650" w14:textId="77777777" w:rsidR="002C2C4B" w:rsidRPr="002C2C4B" w:rsidRDefault="002C2C4B" w:rsidP="002C2C4B">
      <w:pPr>
        <w:rPr>
          <w:rFonts w:ascii="Arial" w:hAnsi="Arial" w:cs="Arial"/>
        </w:rPr>
      </w:pPr>
    </w:p>
    <w:p w14:paraId="6F658651" w14:textId="771224FC" w:rsidR="00F11AEF" w:rsidRDefault="00F11AEF" w:rsidP="00F11AEF">
      <w:pPr>
        <w:numPr>
          <w:ilvl w:val="0"/>
          <w:numId w:val="1"/>
        </w:numPr>
        <w:tabs>
          <w:tab w:val="clear" w:pos="947"/>
          <w:tab w:val="num" w:pos="360"/>
        </w:tabs>
        <w:ind w:left="360" w:hanging="360"/>
        <w:rPr>
          <w:rFonts w:ascii="Arial" w:hAnsi="Arial" w:cs="Arial"/>
        </w:rPr>
      </w:pPr>
      <w:r w:rsidRPr="00F60E46">
        <w:rPr>
          <w:rFonts w:ascii="Arial" w:hAnsi="Arial" w:cs="Arial"/>
        </w:rPr>
        <w:t>Any other dut</w:t>
      </w:r>
      <w:r w:rsidR="009F5260">
        <w:rPr>
          <w:rFonts w:ascii="Arial" w:hAnsi="Arial" w:cs="Arial"/>
        </w:rPr>
        <w:t>ies within competence as agreed</w:t>
      </w:r>
      <w:r w:rsidR="008544C7">
        <w:rPr>
          <w:rFonts w:ascii="Arial" w:hAnsi="Arial" w:cs="Arial"/>
        </w:rPr>
        <w:t>, including travel throughout Scotland</w:t>
      </w:r>
    </w:p>
    <w:p w14:paraId="6F658653" w14:textId="77777777" w:rsidR="00723466" w:rsidRPr="007001D7" w:rsidRDefault="00723466" w:rsidP="000A350D">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828"/>
      </w:tblGrid>
      <w:tr w:rsidR="00723466" w:rsidRPr="00E34542" w14:paraId="6F658655" w14:textId="77777777" w:rsidTr="00EF2761">
        <w:trPr>
          <w:trHeight w:val="454"/>
        </w:trPr>
        <w:tc>
          <w:tcPr>
            <w:tcW w:w="9828" w:type="dxa"/>
            <w:shd w:val="clear" w:color="auto" w:fill="D9D9D9"/>
            <w:vAlign w:val="center"/>
          </w:tcPr>
          <w:p w14:paraId="6F658654" w14:textId="77777777" w:rsidR="00723466" w:rsidRPr="00E34542" w:rsidRDefault="00723466" w:rsidP="00EF2761">
            <w:pPr>
              <w:rPr>
                <w:rFonts w:ascii="Arial" w:hAnsi="Arial"/>
                <w:b/>
              </w:rPr>
            </w:pPr>
            <w:r w:rsidRPr="00E34542">
              <w:rPr>
                <w:rFonts w:ascii="Arial" w:hAnsi="Arial"/>
                <w:b/>
              </w:rPr>
              <w:t>Knowledge and experience</w:t>
            </w:r>
            <w:r w:rsidR="000A350D">
              <w:rPr>
                <w:rFonts w:ascii="Arial" w:hAnsi="Arial"/>
                <w:b/>
              </w:rPr>
              <w:t>:</w:t>
            </w:r>
          </w:p>
        </w:tc>
      </w:tr>
    </w:tbl>
    <w:p w14:paraId="6F658656" w14:textId="77777777" w:rsidR="00723466" w:rsidRPr="007001D7" w:rsidRDefault="00723466" w:rsidP="00723466">
      <w:pPr>
        <w:rPr>
          <w:rFonts w:ascii="Arial" w:hAnsi="Arial" w:cs="Arial"/>
        </w:rPr>
      </w:pPr>
    </w:p>
    <w:p w14:paraId="6F658657" w14:textId="7EA473A7" w:rsidR="00723466" w:rsidRPr="001534DB" w:rsidRDefault="004806B3" w:rsidP="00723466">
      <w:pPr>
        <w:numPr>
          <w:ilvl w:val="0"/>
          <w:numId w:val="2"/>
        </w:numPr>
        <w:tabs>
          <w:tab w:val="clear" w:pos="947"/>
          <w:tab w:val="num" w:pos="480"/>
        </w:tabs>
        <w:ind w:left="480" w:hanging="360"/>
        <w:jc w:val="both"/>
        <w:rPr>
          <w:rFonts w:ascii="Arial" w:hAnsi="Arial"/>
        </w:rPr>
      </w:pPr>
      <w:r>
        <w:rPr>
          <w:rFonts w:ascii="Arial" w:hAnsi="Arial" w:cs="Arial"/>
        </w:rPr>
        <w:t xml:space="preserve">Excellent </w:t>
      </w:r>
      <w:r w:rsidR="00723466" w:rsidRPr="00FF5580">
        <w:rPr>
          <w:rFonts w:ascii="Arial" w:hAnsi="Arial" w:cs="Arial"/>
        </w:rPr>
        <w:t>knowledge of</w:t>
      </w:r>
      <w:r>
        <w:rPr>
          <w:rFonts w:ascii="Arial" w:hAnsi="Arial" w:cs="Arial"/>
        </w:rPr>
        <w:t xml:space="preserve"> family or </w:t>
      </w:r>
      <w:r w:rsidR="009F5260">
        <w:rPr>
          <w:rFonts w:ascii="Arial" w:hAnsi="Arial" w:cs="Arial"/>
        </w:rPr>
        <w:t>child law</w:t>
      </w:r>
      <w:r>
        <w:rPr>
          <w:rFonts w:ascii="Arial" w:hAnsi="Arial" w:cs="Arial"/>
        </w:rPr>
        <w:t>, or relevant area of law (e.g. housing, immigration &amp; asylum, health,</w:t>
      </w:r>
      <w:r w:rsidR="00636310">
        <w:rPr>
          <w:rFonts w:ascii="Arial" w:hAnsi="Arial" w:cs="Arial"/>
        </w:rPr>
        <w:t xml:space="preserve"> etc</w:t>
      </w:r>
      <w:r>
        <w:rPr>
          <w:rFonts w:ascii="Arial" w:hAnsi="Arial" w:cs="Arial"/>
        </w:rPr>
        <w:t>)</w:t>
      </w:r>
      <w:r w:rsidR="009F5260">
        <w:rPr>
          <w:rFonts w:ascii="Arial" w:hAnsi="Arial" w:cs="Arial"/>
        </w:rPr>
        <w:t xml:space="preserve"> in Scotland</w:t>
      </w:r>
      <w:r w:rsidR="00723466" w:rsidRPr="00FF5580">
        <w:rPr>
          <w:rFonts w:ascii="Arial" w:hAnsi="Arial" w:cs="Arial"/>
        </w:rPr>
        <w:t xml:space="preserve"> </w:t>
      </w:r>
      <w:r w:rsidR="00723466">
        <w:rPr>
          <w:rFonts w:ascii="Arial" w:hAnsi="Arial" w:cs="Arial"/>
        </w:rPr>
        <w:t>(E)</w:t>
      </w:r>
    </w:p>
    <w:p w14:paraId="6F658658" w14:textId="77777777" w:rsidR="00723466" w:rsidRPr="001534DB" w:rsidRDefault="00723466" w:rsidP="00723466">
      <w:pPr>
        <w:jc w:val="both"/>
        <w:rPr>
          <w:rFonts w:ascii="Arial" w:hAnsi="Arial"/>
        </w:rPr>
      </w:pPr>
    </w:p>
    <w:p w14:paraId="6F658659" w14:textId="77777777" w:rsidR="00723466" w:rsidRPr="005E4041" w:rsidRDefault="009F5260" w:rsidP="00723466">
      <w:pPr>
        <w:numPr>
          <w:ilvl w:val="0"/>
          <w:numId w:val="2"/>
        </w:numPr>
        <w:tabs>
          <w:tab w:val="clear" w:pos="947"/>
          <w:tab w:val="num" w:pos="480"/>
        </w:tabs>
        <w:ind w:left="480" w:hanging="360"/>
        <w:jc w:val="both"/>
        <w:rPr>
          <w:rFonts w:ascii="Arial" w:hAnsi="Arial"/>
        </w:rPr>
      </w:pPr>
      <w:r>
        <w:rPr>
          <w:rFonts w:ascii="Arial" w:hAnsi="Arial" w:cs="Arial"/>
        </w:rPr>
        <w:t xml:space="preserve">Excellent </w:t>
      </w:r>
      <w:r w:rsidR="00723466" w:rsidRPr="00FF5580">
        <w:rPr>
          <w:rFonts w:ascii="Arial" w:hAnsi="Arial" w:cs="Arial"/>
        </w:rPr>
        <w:t xml:space="preserve">knowledge of </w:t>
      </w:r>
      <w:r w:rsidR="00723466">
        <w:rPr>
          <w:rFonts w:ascii="Arial" w:hAnsi="Arial" w:cs="Arial"/>
        </w:rPr>
        <w:t>the domestic and international children’s rights frameworks</w:t>
      </w:r>
      <w:r w:rsidR="00723466" w:rsidRPr="00FF5580">
        <w:rPr>
          <w:rFonts w:ascii="Arial" w:hAnsi="Arial" w:cs="Arial"/>
        </w:rPr>
        <w:t xml:space="preserve"> </w:t>
      </w:r>
      <w:r w:rsidR="00723466">
        <w:rPr>
          <w:rFonts w:ascii="Arial" w:hAnsi="Arial" w:cs="Arial"/>
        </w:rPr>
        <w:t>(E)</w:t>
      </w:r>
    </w:p>
    <w:p w14:paraId="6F65865A" w14:textId="77777777" w:rsidR="005E4041" w:rsidRDefault="005E4041" w:rsidP="000A350D">
      <w:pPr>
        <w:pStyle w:val="ListParagraph"/>
        <w:rPr>
          <w:rFonts w:ascii="Arial" w:hAnsi="Arial"/>
        </w:rPr>
      </w:pPr>
    </w:p>
    <w:p w14:paraId="6F65865B" w14:textId="77777777" w:rsidR="005E4041" w:rsidRPr="00E56A14" w:rsidRDefault="005E4041" w:rsidP="00723466">
      <w:pPr>
        <w:numPr>
          <w:ilvl w:val="0"/>
          <w:numId w:val="2"/>
        </w:numPr>
        <w:tabs>
          <w:tab w:val="clear" w:pos="947"/>
          <w:tab w:val="num" w:pos="480"/>
        </w:tabs>
        <w:ind w:left="480" w:hanging="360"/>
        <w:jc w:val="both"/>
        <w:rPr>
          <w:rFonts w:ascii="Arial" w:hAnsi="Arial"/>
        </w:rPr>
      </w:pPr>
      <w:r w:rsidRPr="00A821C3">
        <w:rPr>
          <w:rFonts w:ascii="Arial" w:hAnsi="Arial" w:cs="Arial"/>
        </w:rPr>
        <w:t>Commitment to promoting children's and young people’s rights, and understanding of working within a human rights and child rights framework (E</w:t>
      </w:r>
      <w:r>
        <w:rPr>
          <w:rFonts w:ascii="Arial" w:hAnsi="Arial" w:cs="Arial"/>
        </w:rPr>
        <w:t>)</w:t>
      </w:r>
    </w:p>
    <w:p w14:paraId="6F65865C" w14:textId="77777777" w:rsidR="00723466" w:rsidRPr="001534DB" w:rsidRDefault="00723466" w:rsidP="00723466">
      <w:pPr>
        <w:jc w:val="both"/>
        <w:rPr>
          <w:rFonts w:ascii="Arial" w:hAnsi="Arial"/>
        </w:rPr>
      </w:pPr>
    </w:p>
    <w:p w14:paraId="6F65865F" w14:textId="17463108" w:rsidR="00A1661B" w:rsidRPr="004806B3" w:rsidRDefault="004B4AD9" w:rsidP="004806B3">
      <w:pPr>
        <w:numPr>
          <w:ilvl w:val="0"/>
          <w:numId w:val="2"/>
        </w:numPr>
        <w:tabs>
          <w:tab w:val="clear" w:pos="947"/>
          <w:tab w:val="num" w:pos="480"/>
        </w:tabs>
        <w:ind w:left="480" w:hanging="360"/>
        <w:jc w:val="both"/>
        <w:rPr>
          <w:rFonts w:ascii="Arial" w:hAnsi="Arial"/>
        </w:rPr>
      </w:pPr>
      <w:r w:rsidRPr="00723466">
        <w:rPr>
          <w:rFonts w:ascii="Arial" w:hAnsi="Arial" w:cs="Arial"/>
        </w:rPr>
        <w:t xml:space="preserve">Experience of </w:t>
      </w:r>
      <w:r>
        <w:rPr>
          <w:rFonts w:ascii="Arial" w:hAnsi="Arial" w:cs="Arial"/>
        </w:rPr>
        <w:t xml:space="preserve">legal advice and </w:t>
      </w:r>
      <w:r w:rsidRPr="00723466">
        <w:rPr>
          <w:rFonts w:ascii="Arial" w:hAnsi="Arial" w:cs="Arial"/>
        </w:rPr>
        <w:t>casework in a legal practice setting (E)</w:t>
      </w:r>
    </w:p>
    <w:p w14:paraId="6F658660" w14:textId="77777777" w:rsidR="00FC5D4A" w:rsidRDefault="00FC5D4A" w:rsidP="00FC5D4A">
      <w:pPr>
        <w:pStyle w:val="ListParagraph"/>
        <w:rPr>
          <w:rFonts w:ascii="Arial" w:hAnsi="Arial"/>
        </w:rPr>
      </w:pPr>
    </w:p>
    <w:p w14:paraId="6F658661" w14:textId="77777777" w:rsidR="00FC5D4A" w:rsidRPr="00A1661B" w:rsidRDefault="00FC5D4A" w:rsidP="00723466">
      <w:pPr>
        <w:numPr>
          <w:ilvl w:val="0"/>
          <w:numId w:val="2"/>
        </w:numPr>
        <w:tabs>
          <w:tab w:val="clear" w:pos="947"/>
          <w:tab w:val="num" w:pos="480"/>
        </w:tabs>
        <w:ind w:left="480" w:hanging="360"/>
        <w:jc w:val="both"/>
        <w:rPr>
          <w:rFonts w:ascii="Arial" w:hAnsi="Arial"/>
        </w:rPr>
      </w:pPr>
      <w:r>
        <w:rPr>
          <w:rFonts w:ascii="Arial" w:hAnsi="Arial"/>
        </w:rPr>
        <w:t>Experience of delivering legal advice to people with diverse backgrounds and complexities (E)</w:t>
      </w:r>
    </w:p>
    <w:p w14:paraId="6F658662" w14:textId="77777777" w:rsidR="00A1661B" w:rsidRDefault="00A1661B" w:rsidP="000A350D">
      <w:pPr>
        <w:pStyle w:val="ListParagraph"/>
        <w:rPr>
          <w:rFonts w:ascii="Arial" w:hAnsi="Arial" w:cs="Arial"/>
        </w:rPr>
      </w:pPr>
    </w:p>
    <w:p w14:paraId="6F658663" w14:textId="77777777" w:rsidR="00723466" w:rsidRPr="000A350D" w:rsidRDefault="00723466" w:rsidP="000A350D">
      <w:pPr>
        <w:numPr>
          <w:ilvl w:val="0"/>
          <w:numId w:val="2"/>
        </w:numPr>
        <w:tabs>
          <w:tab w:val="clear" w:pos="947"/>
          <w:tab w:val="num" w:pos="480"/>
        </w:tabs>
        <w:ind w:left="480" w:hanging="360"/>
        <w:jc w:val="both"/>
        <w:rPr>
          <w:rFonts w:ascii="Arial" w:hAnsi="Arial"/>
        </w:rPr>
      </w:pPr>
      <w:r w:rsidRPr="000A350D">
        <w:rPr>
          <w:rFonts w:ascii="Arial" w:hAnsi="Arial" w:cs="Arial"/>
        </w:rPr>
        <w:t xml:space="preserve">Knowledge of the network of organisations who support children and of </w:t>
      </w:r>
      <w:r w:rsidR="004B4AD9" w:rsidRPr="000A350D">
        <w:rPr>
          <w:rFonts w:ascii="Arial" w:hAnsi="Arial" w:cs="Arial"/>
        </w:rPr>
        <w:t>children’s entitlements to</w:t>
      </w:r>
      <w:r w:rsidRPr="000A350D">
        <w:rPr>
          <w:rFonts w:ascii="Arial" w:hAnsi="Arial" w:cs="Arial"/>
        </w:rPr>
        <w:t xml:space="preserve"> statutory service provision (E)</w:t>
      </w:r>
    </w:p>
    <w:p w14:paraId="6F658664" w14:textId="77777777" w:rsidR="00723466" w:rsidRPr="007001D7" w:rsidRDefault="00723466" w:rsidP="00723466">
      <w:pPr>
        <w:rPr>
          <w:rFonts w:ascii="Arial" w:hAnsi="Arial" w:cs="Arial"/>
        </w:rPr>
      </w:pPr>
    </w:p>
    <w:p w14:paraId="6F658666" w14:textId="45E27271" w:rsidR="00723466" w:rsidRPr="004806B3" w:rsidRDefault="00723466" w:rsidP="004806B3">
      <w:pPr>
        <w:numPr>
          <w:ilvl w:val="0"/>
          <w:numId w:val="2"/>
        </w:numPr>
        <w:tabs>
          <w:tab w:val="clear" w:pos="947"/>
          <w:tab w:val="num" w:pos="480"/>
        </w:tabs>
        <w:ind w:left="480" w:hanging="360"/>
        <w:rPr>
          <w:rFonts w:ascii="Arial" w:hAnsi="Arial" w:cs="Arial"/>
        </w:rPr>
      </w:pPr>
      <w:r w:rsidRPr="00FF5580">
        <w:rPr>
          <w:rFonts w:ascii="Arial" w:hAnsi="Arial" w:cs="Arial"/>
        </w:rPr>
        <w:lastRenderedPageBreak/>
        <w:t xml:space="preserve">Experience of </w:t>
      </w:r>
      <w:r w:rsidR="005E4041">
        <w:rPr>
          <w:rFonts w:ascii="Arial" w:hAnsi="Arial" w:cs="Arial"/>
        </w:rPr>
        <w:t>project</w:t>
      </w:r>
      <w:r w:rsidR="005E4041" w:rsidRPr="00FF5580">
        <w:rPr>
          <w:rFonts w:ascii="Arial" w:hAnsi="Arial" w:cs="Arial"/>
        </w:rPr>
        <w:t xml:space="preserve"> </w:t>
      </w:r>
      <w:r w:rsidRPr="00FF5580">
        <w:rPr>
          <w:rFonts w:ascii="Arial" w:hAnsi="Arial" w:cs="Arial"/>
        </w:rPr>
        <w:t>management and reporting</w:t>
      </w:r>
      <w:r w:rsidR="005E4041">
        <w:rPr>
          <w:rFonts w:ascii="Arial" w:hAnsi="Arial" w:cs="Arial"/>
        </w:rPr>
        <w:t xml:space="preserve">, </w:t>
      </w:r>
      <w:r w:rsidRPr="00FF5580">
        <w:rPr>
          <w:rFonts w:ascii="Arial" w:hAnsi="Arial" w:cs="Arial"/>
        </w:rPr>
        <w:t xml:space="preserve">including </w:t>
      </w:r>
      <w:r w:rsidR="005E4041">
        <w:rPr>
          <w:rFonts w:ascii="Arial" w:hAnsi="Arial" w:cs="Arial"/>
        </w:rPr>
        <w:t>providing</w:t>
      </w:r>
      <w:r>
        <w:rPr>
          <w:rFonts w:ascii="Arial" w:hAnsi="Arial" w:cs="Arial"/>
        </w:rPr>
        <w:t xml:space="preserve"> information</w:t>
      </w:r>
      <w:r w:rsidR="005E4041">
        <w:rPr>
          <w:rFonts w:ascii="Arial" w:hAnsi="Arial" w:cs="Arial"/>
        </w:rPr>
        <w:t xml:space="preserve"> on deliverables and</w:t>
      </w:r>
      <w:r w:rsidR="000A350D">
        <w:rPr>
          <w:rFonts w:ascii="Arial" w:hAnsi="Arial" w:cs="Arial"/>
        </w:rPr>
        <w:t xml:space="preserve"> </w:t>
      </w:r>
      <w:r>
        <w:rPr>
          <w:rFonts w:ascii="Arial" w:hAnsi="Arial" w:cs="Arial"/>
        </w:rPr>
        <w:t xml:space="preserve">outcomes </w:t>
      </w:r>
      <w:r w:rsidR="005E4041">
        <w:rPr>
          <w:rFonts w:ascii="Arial" w:hAnsi="Arial" w:cs="Arial"/>
        </w:rPr>
        <w:t>to</w:t>
      </w:r>
      <w:r w:rsidRPr="00FF5580">
        <w:rPr>
          <w:rFonts w:ascii="Arial" w:hAnsi="Arial" w:cs="Arial"/>
        </w:rPr>
        <w:t xml:space="preserve"> funders </w:t>
      </w:r>
      <w:r>
        <w:rPr>
          <w:rFonts w:ascii="Arial" w:hAnsi="Arial" w:cs="Arial"/>
        </w:rPr>
        <w:t>(D)</w:t>
      </w:r>
    </w:p>
    <w:p w14:paraId="6F658667" w14:textId="77777777" w:rsidR="00723466" w:rsidRDefault="00723466" w:rsidP="0072346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828"/>
      </w:tblGrid>
      <w:tr w:rsidR="00723466" w:rsidRPr="00E34542" w14:paraId="6F658669" w14:textId="77777777" w:rsidTr="00EF2761">
        <w:trPr>
          <w:trHeight w:val="454"/>
        </w:trPr>
        <w:tc>
          <w:tcPr>
            <w:tcW w:w="9828" w:type="dxa"/>
            <w:shd w:val="clear" w:color="auto" w:fill="D9D9D9"/>
            <w:vAlign w:val="center"/>
          </w:tcPr>
          <w:p w14:paraId="6F658668" w14:textId="77777777" w:rsidR="00723466" w:rsidRPr="00E34542" w:rsidRDefault="00723466" w:rsidP="00EF2761">
            <w:pPr>
              <w:rPr>
                <w:rFonts w:ascii="Arial" w:hAnsi="Arial"/>
                <w:b/>
              </w:rPr>
            </w:pPr>
            <w:bookmarkStart w:id="1" w:name="_Hlk242819987"/>
            <w:r w:rsidRPr="00E34542">
              <w:rPr>
                <w:rFonts w:ascii="Arial" w:hAnsi="Arial"/>
                <w:b/>
              </w:rPr>
              <w:t>Qualifications, skills and personal attributes</w:t>
            </w:r>
            <w:r w:rsidR="000A350D">
              <w:rPr>
                <w:rFonts w:ascii="Arial" w:hAnsi="Arial"/>
                <w:b/>
              </w:rPr>
              <w:t>:</w:t>
            </w:r>
          </w:p>
        </w:tc>
      </w:tr>
      <w:bookmarkEnd w:id="1"/>
    </w:tbl>
    <w:p w14:paraId="6F65866A" w14:textId="77777777" w:rsidR="00723466" w:rsidRPr="007001D7" w:rsidRDefault="00723466" w:rsidP="00723466">
      <w:pPr>
        <w:tabs>
          <w:tab w:val="left" w:pos="480"/>
          <w:tab w:val="left" w:pos="720"/>
        </w:tabs>
        <w:ind w:left="480" w:hanging="360"/>
        <w:rPr>
          <w:rFonts w:ascii="Arial" w:hAnsi="Arial" w:cs="Arial"/>
        </w:rPr>
      </w:pPr>
    </w:p>
    <w:p w14:paraId="6F65866B" w14:textId="77777777" w:rsidR="00A821C3" w:rsidRPr="00205810" w:rsidRDefault="008544C7" w:rsidP="00A821C3">
      <w:pPr>
        <w:numPr>
          <w:ilvl w:val="0"/>
          <w:numId w:val="8"/>
        </w:numPr>
        <w:tabs>
          <w:tab w:val="left" w:pos="709"/>
        </w:tabs>
        <w:spacing w:line="276" w:lineRule="auto"/>
        <w:rPr>
          <w:rFonts w:ascii="Arial" w:hAnsi="Arial" w:cs="Arial"/>
        </w:rPr>
      </w:pPr>
      <w:r>
        <w:rPr>
          <w:rFonts w:ascii="Arial" w:hAnsi="Arial" w:cs="Arial"/>
        </w:rPr>
        <w:t xml:space="preserve">A valid </w:t>
      </w:r>
      <w:r w:rsidR="00A821C3" w:rsidRPr="00205810">
        <w:rPr>
          <w:rFonts w:ascii="Arial" w:hAnsi="Arial" w:cs="Arial"/>
        </w:rPr>
        <w:t>practising certificate</w:t>
      </w:r>
      <w:r>
        <w:rPr>
          <w:rFonts w:ascii="Arial" w:hAnsi="Arial" w:cs="Arial"/>
        </w:rPr>
        <w:t xml:space="preserve"> </w:t>
      </w:r>
      <w:r w:rsidR="005E4041">
        <w:rPr>
          <w:rFonts w:ascii="Arial" w:hAnsi="Arial" w:cs="Arial"/>
        </w:rPr>
        <w:t>(E)</w:t>
      </w:r>
    </w:p>
    <w:p w14:paraId="6F65866C" w14:textId="77777777" w:rsidR="005E4041" w:rsidRDefault="005E4041" w:rsidP="008544C7">
      <w:pPr>
        <w:pStyle w:val="ListParagraph"/>
        <w:ind w:left="0"/>
        <w:rPr>
          <w:rFonts w:ascii="Arial" w:hAnsi="Arial" w:cs="Arial"/>
        </w:rPr>
      </w:pPr>
    </w:p>
    <w:p w14:paraId="6F65866D" w14:textId="77777777" w:rsidR="005E4041" w:rsidRPr="005E4041" w:rsidRDefault="005E4041" w:rsidP="005E4041">
      <w:pPr>
        <w:numPr>
          <w:ilvl w:val="0"/>
          <w:numId w:val="8"/>
        </w:numPr>
        <w:tabs>
          <w:tab w:val="left" w:pos="709"/>
        </w:tabs>
        <w:spacing w:line="276" w:lineRule="auto"/>
        <w:rPr>
          <w:rFonts w:ascii="Arial" w:hAnsi="Arial" w:cs="Arial"/>
        </w:rPr>
      </w:pPr>
      <w:r w:rsidRPr="00205810">
        <w:rPr>
          <w:rFonts w:ascii="Arial" w:hAnsi="Arial" w:cs="Arial"/>
        </w:rPr>
        <w:t xml:space="preserve">A sensitive approach to </w:t>
      </w:r>
      <w:r w:rsidR="008C5E04">
        <w:rPr>
          <w:rFonts w:ascii="Arial" w:hAnsi="Arial" w:cs="Arial"/>
        </w:rPr>
        <w:t xml:space="preserve">providing legal advice to </w:t>
      </w:r>
      <w:r w:rsidRPr="00205810">
        <w:rPr>
          <w:rFonts w:ascii="Arial" w:hAnsi="Arial" w:cs="Arial"/>
        </w:rPr>
        <w:t xml:space="preserve">children, young people and families, including </w:t>
      </w:r>
      <w:r>
        <w:rPr>
          <w:rFonts w:ascii="Arial" w:hAnsi="Arial" w:cs="Arial"/>
        </w:rPr>
        <w:t xml:space="preserve">and those with vulnerabilities </w:t>
      </w:r>
      <w:r w:rsidRPr="00205810">
        <w:rPr>
          <w:rFonts w:ascii="Arial" w:hAnsi="Arial" w:cs="Arial"/>
        </w:rPr>
        <w:t>(E)</w:t>
      </w:r>
    </w:p>
    <w:p w14:paraId="6F658672" w14:textId="77777777" w:rsidR="005E4041" w:rsidRPr="00636310" w:rsidRDefault="005E4041" w:rsidP="00636310">
      <w:pPr>
        <w:rPr>
          <w:rFonts w:ascii="Arial" w:hAnsi="Arial" w:cs="Arial"/>
        </w:rPr>
      </w:pPr>
    </w:p>
    <w:p w14:paraId="6F658673" w14:textId="77777777" w:rsidR="00A821C3" w:rsidRDefault="00A821C3" w:rsidP="00A821C3">
      <w:pPr>
        <w:numPr>
          <w:ilvl w:val="0"/>
          <w:numId w:val="8"/>
        </w:numPr>
        <w:tabs>
          <w:tab w:val="left" w:pos="709"/>
        </w:tabs>
        <w:spacing w:line="276" w:lineRule="auto"/>
        <w:rPr>
          <w:rFonts w:ascii="Arial" w:hAnsi="Arial" w:cs="Arial"/>
        </w:rPr>
      </w:pPr>
      <w:r w:rsidRPr="00205810">
        <w:rPr>
          <w:rFonts w:ascii="Arial" w:hAnsi="Arial" w:cs="Arial"/>
        </w:rPr>
        <w:t xml:space="preserve">Highly developed communication skills, written and oral, </w:t>
      </w:r>
      <w:r w:rsidR="005E4041">
        <w:rPr>
          <w:rFonts w:ascii="Arial" w:hAnsi="Arial" w:cs="Arial"/>
        </w:rPr>
        <w:t>and an ability to provide complex legal information in a comprehensible way to children, young people and those for whom En</w:t>
      </w:r>
      <w:r w:rsidR="005009BB">
        <w:rPr>
          <w:rFonts w:ascii="Arial" w:hAnsi="Arial" w:cs="Arial"/>
        </w:rPr>
        <w:t>glish is an additional language</w:t>
      </w:r>
      <w:r w:rsidRPr="00205810">
        <w:rPr>
          <w:rFonts w:ascii="Arial" w:hAnsi="Arial" w:cs="Arial"/>
        </w:rPr>
        <w:t xml:space="preserve"> </w:t>
      </w:r>
      <w:r>
        <w:rPr>
          <w:rFonts w:ascii="Arial" w:hAnsi="Arial" w:cs="Arial"/>
        </w:rPr>
        <w:t>(E)</w:t>
      </w:r>
    </w:p>
    <w:p w14:paraId="6F658674" w14:textId="77777777" w:rsidR="005009BB" w:rsidRDefault="005009BB" w:rsidP="005009BB">
      <w:pPr>
        <w:pStyle w:val="ListParagraph"/>
        <w:rPr>
          <w:rFonts w:ascii="Arial" w:hAnsi="Arial" w:cs="Arial"/>
        </w:rPr>
      </w:pPr>
    </w:p>
    <w:p w14:paraId="6F658675" w14:textId="77777777" w:rsidR="005009BB" w:rsidRPr="005009BB" w:rsidRDefault="005009BB" w:rsidP="005009BB">
      <w:pPr>
        <w:numPr>
          <w:ilvl w:val="0"/>
          <w:numId w:val="8"/>
        </w:numPr>
        <w:tabs>
          <w:tab w:val="left" w:pos="709"/>
        </w:tabs>
        <w:spacing w:line="276" w:lineRule="auto"/>
        <w:rPr>
          <w:rFonts w:ascii="Arial" w:hAnsi="Arial" w:cs="Arial"/>
        </w:rPr>
      </w:pPr>
      <w:r w:rsidRPr="00205810">
        <w:rPr>
          <w:rFonts w:ascii="Arial" w:hAnsi="Arial" w:cs="Arial"/>
        </w:rPr>
        <w:t xml:space="preserve">Ability to liaise and work effectively in partnership with a wide range of </w:t>
      </w:r>
      <w:r>
        <w:rPr>
          <w:rFonts w:ascii="Arial" w:hAnsi="Arial" w:cs="Arial"/>
        </w:rPr>
        <w:t>partner organisations and funders</w:t>
      </w:r>
      <w:r w:rsidRPr="00205810">
        <w:rPr>
          <w:rFonts w:ascii="Arial" w:hAnsi="Arial" w:cs="Arial"/>
        </w:rPr>
        <w:t xml:space="preserve"> (E)</w:t>
      </w:r>
    </w:p>
    <w:p w14:paraId="6F658676" w14:textId="77777777" w:rsidR="005E4041" w:rsidRDefault="005E4041" w:rsidP="000A350D">
      <w:pPr>
        <w:pStyle w:val="ListParagraph"/>
        <w:ind w:left="0"/>
        <w:rPr>
          <w:rFonts w:ascii="Arial" w:hAnsi="Arial" w:cs="Arial"/>
        </w:rPr>
      </w:pPr>
    </w:p>
    <w:p w14:paraId="6F65867E" w14:textId="6DE72190" w:rsidR="00A821C3" w:rsidRDefault="005E4041" w:rsidP="00A821C3">
      <w:pPr>
        <w:numPr>
          <w:ilvl w:val="0"/>
          <w:numId w:val="8"/>
        </w:numPr>
        <w:tabs>
          <w:tab w:val="left" w:pos="709"/>
        </w:tabs>
        <w:spacing w:line="276" w:lineRule="auto"/>
        <w:rPr>
          <w:rFonts w:ascii="Arial" w:hAnsi="Arial" w:cs="Arial"/>
        </w:rPr>
      </w:pPr>
      <w:r w:rsidRPr="00205810">
        <w:rPr>
          <w:rFonts w:ascii="Arial" w:hAnsi="Arial" w:cs="Arial"/>
        </w:rPr>
        <w:t>Ability to work independently and on own initiative,</w:t>
      </w:r>
      <w:r w:rsidR="00636310">
        <w:rPr>
          <w:rFonts w:ascii="Arial" w:hAnsi="Arial" w:cs="Arial"/>
        </w:rPr>
        <w:t xml:space="preserve"> as well as effective team working,</w:t>
      </w:r>
      <w:r w:rsidRPr="00205810">
        <w:rPr>
          <w:rFonts w:ascii="Arial" w:hAnsi="Arial" w:cs="Arial"/>
        </w:rPr>
        <w:t xml:space="preserve"> taking responsibility for delivering and reporting on set targets (E)</w:t>
      </w:r>
    </w:p>
    <w:p w14:paraId="232E2158" w14:textId="77777777" w:rsidR="00636310" w:rsidRPr="00636310" w:rsidRDefault="00636310" w:rsidP="00636310">
      <w:pPr>
        <w:tabs>
          <w:tab w:val="left" w:pos="709"/>
        </w:tabs>
        <w:spacing w:line="276" w:lineRule="auto"/>
        <w:rPr>
          <w:rFonts w:ascii="Arial" w:hAnsi="Arial" w:cs="Arial"/>
        </w:rPr>
      </w:pPr>
    </w:p>
    <w:p w14:paraId="6F65867F" w14:textId="498FA6C6" w:rsidR="00A821C3" w:rsidRDefault="00A821C3" w:rsidP="00A821C3">
      <w:pPr>
        <w:numPr>
          <w:ilvl w:val="0"/>
          <w:numId w:val="8"/>
        </w:numPr>
        <w:tabs>
          <w:tab w:val="left" w:pos="709"/>
        </w:tabs>
        <w:spacing w:line="276" w:lineRule="auto"/>
        <w:rPr>
          <w:rFonts w:ascii="Arial" w:hAnsi="Arial" w:cs="Arial"/>
        </w:rPr>
      </w:pPr>
      <w:r w:rsidRPr="00205810">
        <w:rPr>
          <w:rFonts w:ascii="Arial" w:hAnsi="Arial" w:cs="Arial"/>
        </w:rPr>
        <w:t xml:space="preserve">Excellent </w:t>
      </w:r>
      <w:r w:rsidR="00636310">
        <w:rPr>
          <w:rFonts w:ascii="Arial" w:hAnsi="Arial" w:cs="Arial"/>
        </w:rPr>
        <w:t xml:space="preserve">IT, </w:t>
      </w:r>
      <w:r w:rsidRPr="00205810">
        <w:rPr>
          <w:rFonts w:ascii="Arial" w:hAnsi="Arial" w:cs="Arial"/>
        </w:rPr>
        <w:t>administrative and organisational skills to operate administrative and record-keeping systems</w:t>
      </w:r>
      <w:r w:rsidR="005009BB">
        <w:rPr>
          <w:rFonts w:ascii="Arial" w:hAnsi="Arial" w:cs="Arial"/>
        </w:rPr>
        <w:t xml:space="preserve"> </w:t>
      </w:r>
      <w:r>
        <w:rPr>
          <w:rFonts w:ascii="Arial" w:hAnsi="Arial" w:cs="Arial"/>
        </w:rPr>
        <w:t>(E)</w:t>
      </w:r>
    </w:p>
    <w:p w14:paraId="6F658686" w14:textId="38ED6E36" w:rsidR="00B936F7" w:rsidRDefault="00B936F7" w:rsidP="00636310">
      <w:pPr>
        <w:tabs>
          <w:tab w:val="left" w:pos="720"/>
        </w:tabs>
        <w:spacing w:line="276" w:lineRule="auto"/>
        <w:rPr>
          <w:rFonts w:ascii="Arial" w:hAnsi="Arial" w:cs="Arial"/>
        </w:rPr>
      </w:pPr>
    </w:p>
    <w:p w14:paraId="6F658687" w14:textId="3604A21D" w:rsidR="00B936F7" w:rsidRDefault="00B936F7" w:rsidP="00A821C3">
      <w:pPr>
        <w:numPr>
          <w:ilvl w:val="0"/>
          <w:numId w:val="8"/>
        </w:numPr>
        <w:tabs>
          <w:tab w:val="left" w:pos="720"/>
        </w:tabs>
        <w:spacing w:line="276" w:lineRule="auto"/>
        <w:rPr>
          <w:rFonts w:ascii="Arial" w:hAnsi="Arial" w:cs="Arial"/>
        </w:rPr>
      </w:pPr>
      <w:r w:rsidRPr="150BC644">
        <w:rPr>
          <w:rFonts w:ascii="Arial" w:hAnsi="Arial" w:cs="Arial"/>
        </w:rPr>
        <w:t>A valid driver</w:t>
      </w:r>
      <w:r w:rsidR="13282AE7" w:rsidRPr="150BC644">
        <w:rPr>
          <w:rFonts w:ascii="Arial" w:hAnsi="Arial" w:cs="Arial"/>
        </w:rPr>
        <w:t>’</w:t>
      </w:r>
      <w:r w:rsidRPr="150BC644">
        <w:rPr>
          <w:rFonts w:ascii="Arial" w:hAnsi="Arial" w:cs="Arial"/>
        </w:rPr>
        <w:t>s license and access to a car (D)</w:t>
      </w:r>
    </w:p>
    <w:p w14:paraId="6F658688" w14:textId="77777777" w:rsidR="007C0092" w:rsidRDefault="007C0092" w:rsidP="00AD1CF2">
      <w:pPr>
        <w:pStyle w:val="ListParagrap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828"/>
      </w:tblGrid>
      <w:tr w:rsidR="00636310" w:rsidRPr="00636310" w14:paraId="204D6A89" w14:textId="77777777" w:rsidTr="00C92F86">
        <w:trPr>
          <w:trHeight w:val="454"/>
        </w:trPr>
        <w:tc>
          <w:tcPr>
            <w:tcW w:w="9828" w:type="dxa"/>
            <w:shd w:val="clear" w:color="auto" w:fill="D9D9D9"/>
            <w:vAlign w:val="center"/>
          </w:tcPr>
          <w:p w14:paraId="3B35F6E4" w14:textId="656D4101" w:rsidR="00636310" w:rsidRPr="00636310" w:rsidRDefault="00636310" w:rsidP="00636310">
            <w:pPr>
              <w:tabs>
                <w:tab w:val="left" w:pos="720"/>
              </w:tabs>
              <w:spacing w:line="276" w:lineRule="auto"/>
              <w:rPr>
                <w:rFonts w:ascii="Arial" w:hAnsi="Arial" w:cs="Arial"/>
                <w:b/>
                <w:bCs/>
              </w:rPr>
            </w:pPr>
            <w:bookmarkStart w:id="2" w:name="_Hlk242820118"/>
            <w:r>
              <w:rPr>
                <w:rFonts w:ascii="Arial" w:hAnsi="Arial" w:cs="Arial"/>
                <w:b/>
                <w:bCs/>
              </w:rPr>
              <w:t>Post open to women only</w:t>
            </w:r>
          </w:p>
        </w:tc>
      </w:tr>
      <w:bookmarkEnd w:id="2"/>
    </w:tbl>
    <w:p w14:paraId="09E2074C" w14:textId="77777777" w:rsidR="00636310" w:rsidRPr="00636310" w:rsidRDefault="00636310" w:rsidP="00636310">
      <w:pPr>
        <w:tabs>
          <w:tab w:val="left" w:pos="720"/>
        </w:tabs>
        <w:spacing w:line="276" w:lineRule="auto"/>
        <w:rPr>
          <w:rFonts w:ascii="Arial" w:hAnsi="Arial" w:cs="Arial"/>
        </w:rPr>
      </w:pPr>
    </w:p>
    <w:p w14:paraId="6F658689" w14:textId="285E2AF7" w:rsidR="007C0092" w:rsidRDefault="00636310" w:rsidP="00636310">
      <w:pPr>
        <w:tabs>
          <w:tab w:val="left" w:pos="720"/>
        </w:tabs>
        <w:spacing w:line="276" w:lineRule="auto"/>
        <w:rPr>
          <w:rFonts w:ascii="Arial" w:hAnsi="Arial" w:cs="Arial"/>
        </w:rPr>
      </w:pPr>
      <w:r w:rsidRPr="00636310">
        <w:rPr>
          <w:rFonts w:ascii="Arial" w:hAnsi="Arial" w:cs="Arial"/>
        </w:rPr>
        <w:t>Please note this post is open to women onl</w:t>
      </w:r>
      <w:r>
        <w:rPr>
          <w:rFonts w:ascii="Arial" w:hAnsi="Arial" w:cs="Arial"/>
        </w:rPr>
        <w:t>y.</w:t>
      </w:r>
      <w:r w:rsidRPr="00636310">
        <w:rPr>
          <w:rFonts w:ascii="Arial" w:hAnsi="Arial" w:cs="Arial"/>
        </w:rPr>
        <w:t xml:space="preserve"> This is a Genuine Occupational Requirement under</w:t>
      </w:r>
      <w:r>
        <w:rPr>
          <w:rFonts w:ascii="Arial" w:hAnsi="Arial" w:cs="Arial"/>
        </w:rPr>
        <w:t xml:space="preserve"> </w:t>
      </w:r>
      <w:r w:rsidR="162D71A2" w:rsidRPr="00636310">
        <w:rPr>
          <w:rFonts w:ascii="Arial" w:hAnsi="Arial" w:cs="Arial"/>
        </w:rPr>
        <w:t>the Equality Act 2010 Schedule 9, Part 1</w:t>
      </w:r>
      <w:r>
        <w:rPr>
          <w:rFonts w:ascii="Arial" w:hAnsi="Arial" w:cs="Arial"/>
        </w:rPr>
        <w:t>.</w:t>
      </w:r>
    </w:p>
    <w:p w14:paraId="6F2FFF05" w14:textId="77777777" w:rsidR="00636310" w:rsidRDefault="00636310" w:rsidP="00636310">
      <w:pPr>
        <w:tabs>
          <w:tab w:val="left" w:pos="720"/>
        </w:tabs>
        <w:spacing w:line="276" w:lineRule="auto"/>
        <w:rPr>
          <w:rFonts w:ascii="Arial" w:hAnsi="Arial" w:cs="Arial"/>
        </w:rPr>
      </w:pPr>
    </w:p>
    <w:p w14:paraId="0951F7AC" w14:textId="18C47AE2" w:rsidR="00636310" w:rsidRPr="00636310" w:rsidRDefault="00801B8B" w:rsidP="00F4067E">
      <w:pPr>
        <w:tabs>
          <w:tab w:val="left" w:pos="720"/>
        </w:tabs>
        <w:spacing w:line="276" w:lineRule="auto"/>
        <w:rPr>
          <w:rFonts w:ascii="Arial" w:hAnsi="Arial" w:cs="Arial"/>
        </w:rPr>
      </w:pPr>
      <w:r>
        <w:rPr>
          <w:rFonts w:ascii="Arial" w:hAnsi="Arial" w:cs="Arial"/>
        </w:rPr>
        <w:t>SCLC</w:t>
      </w:r>
      <w:r w:rsidR="00636310" w:rsidRPr="00636310">
        <w:rPr>
          <w:rFonts w:ascii="Arial" w:hAnsi="Arial" w:cs="Arial"/>
        </w:rPr>
        <w:t xml:space="preserve"> require to recruit </w:t>
      </w:r>
      <w:r>
        <w:rPr>
          <w:rFonts w:ascii="Arial" w:hAnsi="Arial" w:cs="Arial"/>
        </w:rPr>
        <w:t xml:space="preserve">a solicitor for the Govanhill Community Clinic. </w:t>
      </w:r>
      <w:r w:rsidR="00636310" w:rsidRPr="00636310">
        <w:rPr>
          <w:rFonts w:ascii="Arial" w:hAnsi="Arial" w:cs="Arial"/>
        </w:rPr>
        <w:t xml:space="preserve">The </w:t>
      </w:r>
      <w:r w:rsidR="00F4067E">
        <w:rPr>
          <w:rFonts w:ascii="Arial" w:hAnsi="Arial" w:cs="Arial"/>
        </w:rPr>
        <w:t xml:space="preserve">role </w:t>
      </w:r>
      <w:r w:rsidR="00636310" w:rsidRPr="00636310">
        <w:rPr>
          <w:rFonts w:ascii="Arial" w:hAnsi="Arial" w:cs="Arial"/>
        </w:rPr>
        <w:t xml:space="preserve">is to provide legal information and advice </w:t>
      </w:r>
      <w:r>
        <w:rPr>
          <w:rFonts w:ascii="Arial" w:hAnsi="Arial" w:cs="Arial"/>
        </w:rPr>
        <w:t>face to face in our Govanhill clinic.</w:t>
      </w:r>
      <w:r w:rsidR="00F4067E" w:rsidRPr="00F4067E">
        <w:t xml:space="preserve"> </w:t>
      </w:r>
      <w:r w:rsidR="00F4067E" w:rsidRPr="00F4067E">
        <w:rPr>
          <w:rFonts w:ascii="Arial" w:hAnsi="Arial" w:cs="Arial"/>
        </w:rPr>
        <w:t>The diversity of the local population and the variety of cultures in Govanhill includes some religions and cultures where women would not, or do not feel comfortable, attending a one-on-one meeting with a man.</w:t>
      </w:r>
      <w:r w:rsidR="00F4067E">
        <w:rPr>
          <w:rFonts w:ascii="Arial" w:hAnsi="Arial" w:cs="Arial"/>
        </w:rPr>
        <w:t xml:space="preserve"> </w:t>
      </w:r>
      <w:r w:rsidR="00F4067E" w:rsidRPr="00F4067E">
        <w:rPr>
          <w:rFonts w:ascii="Arial" w:hAnsi="Arial" w:cs="Arial"/>
        </w:rPr>
        <w:t>The main demographic of people who use our clinic are ethnic minority women</w:t>
      </w:r>
      <w:r w:rsidR="00583003">
        <w:rPr>
          <w:rFonts w:ascii="Arial" w:hAnsi="Arial" w:cs="Arial"/>
        </w:rPr>
        <w:t xml:space="preserve">. </w:t>
      </w:r>
      <w:r w:rsidR="00722B5A">
        <w:rPr>
          <w:rFonts w:ascii="Arial" w:hAnsi="Arial" w:cs="Arial"/>
        </w:rPr>
        <w:t>Engagement and feedback from</w:t>
      </w:r>
      <w:r w:rsidR="00583003" w:rsidRPr="00583003">
        <w:t xml:space="preserve"> </w:t>
      </w:r>
      <w:r w:rsidR="00583003">
        <w:rPr>
          <w:rFonts w:ascii="Arial" w:hAnsi="Arial" w:cs="Arial"/>
        </w:rPr>
        <w:t>c</w:t>
      </w:r>
      <w:r w:rsidR="00583003" w:rsidRPr="00583003">
        <w:rPr>
          <w:rFonts w:ascii="Arial" w:hAnsi="Arial" w:cs="Arial"/>
        </w:rPr>
        <w:t xml:space="preserve">ommunity members </w:t>
      </w:r>
      <w:r w:rsidR="00583003">
        <w:rPr>
          <w:rFonts w:ascii="Arial" w:hAnsi="Arial" w:cs="Arial"/>
        </w:rPr>
        <w:t xml:space="preserve">and partner organisations </w:t>
      </w:r>
      <w:r w:rsidR="00583003" w:rsidRPr="00583003">
        <w:rPr>
          <w:rFonts w:ascii="Arial" w:hAnsi="Arial" w:cs="Arial"/>
        </w:rPr>
        <w:t xml:space="preserve">highlighted the need </w:t>
      </w:r>
      <w:r w:rsidR="00722B5A">
        <w:rPr>
          <w:rFonts w:ascii="Arial" w:hAnsi="Arial" w:cs="Arial"/>
        </w:rPr>
        <w:t>and</w:t>
      </w:r>
      <w:r w:rsidR="00583003" w:rsidRPr="00583003">
        <w:rPr>
          <w:rFonts w:ascii="Arial" w:hAnsi="Arial" w:cs="Arial"/>
        </w:rPr>
        <w:t xml:space="preserve"> preference for </w:t>
      </w:r>
      <w:r w:rsidR="00583003">
        <w:rPr>
          <w:rFonts w:ascii="Arial" w:hAnsi="Arial" w:cs="Arial"/>
        </w:rPr>
        <w:t xml:space="preserve">women </w:t>
      </w:r>
      <w:r w:rsidR="00722B5A">
        <w:rPr>
          <w:rFonts w:ascii="Arial" w:hAnsi="Arial" w:cs="Arial"/>
        </w:rPr>
        <w:t>to provide solicitor services in the clinic.</w:t>
      </w:r>
    </w:p>
    <w:p w14:paraId="2897461F" w14:textId="77777777" w:rsidR="00636310" w:rsidRPr="00636310" w:rsidRDefault="00636310" w:rsidP="00636310">
      <w:pPr>
        <w:tabs>
          <w:tab w:val="left" w:pos="720"/>
        </w:tabs>
        <w:spacing w:line="276" w:lineRule="auto"/>
        <w:rPr>
          <w:rFonts w:ascii="Arial" w:hAnsi="Arial" w:cs="Arial"/>
        </w:rPr>
      </w:pPr>
    </w:p>
    <w:p w14:paraId="4E69D56C" w14:textId="77777777" w:rsidR="00636310" w:rsidRPr="00636310" w:rsidRDefault="00636310" w:rsidP="00636310">
      <w:pPr>
        <w:tabs>
          <w:tab w:val="left" w:pos="720"/>
        </w:tabs>
        <w:spacing w:line="276" w:lineRule="auto"/>
        <w:rPr>
          <w:rFonts w:ascii="Arial" w:hAnsi="Arial" w:cs="Arial"/>
        </w:rPr>
      </w:pPr>
      <w:r w:rsidRPr="00636310">
        <w:rPr>
          <w:rFonts w:ascii="Arial" w:hAnsi="Arial" w:cs="Arial"/>
        </w:rPr>
        <w:t>Schedule 9 (part 1) of the Equality Act 2010 provides that in certain circumstances it is lawful for an employer to apply a requirement to have a particular protected characteristic where, having regard to the nature or context of the work; there is an occupational requirement, and the application of the requirement is a proportionate means of achieving a legitimate aim.</w:t>
      </w:r>
    </w:p>
    <w:p w14:paraId="4D2D78FC" w14:textId="77777777" w:rsidR="00636310" w:rsidRPr="00636310" w:rsidRDefault="00636310" w:rsidP="00636310">
      <w:pPr>
        <w:tabs>
          <w:tab w:val="left" w:pos="720"/>
        </w:tabs>
        <w:spacing w:line="276" w:lineRule="auto"/>
        <w:rPr>
          <w:rFonts w:ascii="Arial" w:hAnsi="Arial" w:cs="Arial"/>
        </w:rPr>
      </w:pPr>
    </w:p>
    <w:p w14:paraId="01069ECA" w14:textId="670433B9" w:rsidR="00636310" w:rsidRDefault="00F4067E" w:rsidP="00636310">
      <w:pPr>
        <w:tabs>
          <w:tab w:val="left" w:pos="720"/>
        </w:tabs>
        <w:spacing w:line="276" w:lineRule="auto"/>
        <w:rPr>
          <w:rFonts w:ascii="Arial" w:hAnsi="Arial" w:cs="Arial"/>
        </w:rPr>
      </w:pPr>
      <w:r>
        <w:rPr>
          <w:rFonts w:ascii="Arial" w:hAnsi="Arial" w:cs="Arial"/>
        </w:rPr>
        <w:t>SCLC</w:t>
      </w:r>
      <w:r w:rsidR="00636310" w:rsidRPr="00636310">
        <w:rPr>
          <w:rFonts w:ascii="Arial" w:hAnsi="Arial" w:cs="Arial"/>
        </w:rPr>
        <w:t xml:space="preserve"> believe that, for reasons stated </w:t>
      </w:r>
      <w:r>
        <w:rPr>
          <w:rFonts w:ascii="Arial" w:hAnsi="Arial" w:cs="Arial"/>
        </w:rPr>
        <w:t xml:space="preserve">above, </w:t>
      </w:r>
      <w:r w:rsidR="00636310" w:rsidRPr="00636310">
        <w:rPr>
          <w:rFonts w:ascii="Arial" w:hAnsi="Arial" w:cs="Arial"/>
        </w:rPr>
        <w:t>the requirement to have a solicitor who is a woman is a genuine occupational requirement.</w:t>
      </w:r>
      <w:r w:rsidR="00722B5A">
        <w:rPr>
          <w:rFonts w:ascii="Arial" w:hAnsi="Arial" w:cs="Arial"/>
        </w:rPr>
        <w:t xml:space="preserve"> </w:t>
      </w:r>
      <w:r w:rsidR="00636310" w:rsidRPr="00636310">
        <w:rPr>
          <w:rFonts w:ascii="Arial" w:hAnsi="Arial" w:cs="Arial"/>
        </w:rPr>
        <w:t xml:space="preserve">Being a woman is therefore essential to the post and there is a legitimate aim for applying the requirement to have a woman-only post. For the </w:t>
      </w:r>
      <w:r w:rsidR="00636310" w:rsidRPr="00636310">
        <w:rPr>
          <w:rFonts w:ascii="Arial" w:hAnsi="Arial" w:cs="Arial"/>
        </w:rPr>
        <w:lastRenderedPageBreak/>
        <w:t xml:space="preserve">same reasons, and in particular the direct </w:t>
      </w:r>
      <w:r w:rsidR="00722B5A">
        <w:rPr>
          <w:rFonts w:ascii="Arial" w:hAnsi="Arial" w:cs="Arial"/>
        </w:rPr>
        <w:t xml:space="preserve">legal advice and </w:t>
      </w:r>
      <w:r w:rsidR="00636310" w:rsidRPr="00636310">
        <w:rPr>
          <w:rFonts w:ascii="Arial" w:hAnsi="Arial" w:cs="Arial"/>
        </w:rPr>
        <w:t>services the post holder will perform, the requirement is proportionate.</w:t>
      </w:r>
    </w:p>
    <w:p w14:paraId="6F65868A" w14:textId="42A4899D" w:rsidR="00723466" w:rsidRDefault="00723466" w:rsidP="6D0D22CF">
      <w:pPr>
        <w:tabs>
          <w:tab w:val="left" w:pos="720"/>
        </w:tabs>
        <w:spacing w:line="276" w:lineRule="auto"/>
        <w:ind w:left="720"/>
        <w:rPr>
          <w:rFonts w:ascii="Arial" w:hAnsi="Arial"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828"/>
      </w:tblGrid>
      <w:tr w:rsidR="00636310" w:rsidRPr="00636310" w14:paraId="20B72C01" w14:textId="77777777" w:rsidTr="00C92F86">
        <w:trPr>
          <w:trHeight w:val="454"/>
        </w:trPr>
        <w:tc>
          <w:tcPr>
            <w:tcW w:w="9828" w:type="dxa"/>
            <w:shd w:val="clear" w:color="auto" w:fill="D9D9D9"/>
            <w:vAlign w:val="center"/>
          </w:tcPr>
          <w:p w14:paraId="270C5F77" w14:textId="10D77BB0" w:rsidR="00636310" w:rsidRPr="00636310" w:rsidRDefault="00636310" w:rsidP="00636310">
            <w:pPr>
              <w:rPr>
                <w:rFonts w:ascii="Arial" w:hAnsi="Arial"/>
                <w:b/>
                <w:bCs/>
              </w:rPr>
            </w:pPr>
            <w:r>
              <w:rPr>
                <w:rFonts w:ascii="Arial" w:hAnsi="Arial"/>
                <w:b/>
                <w:bCs/>
              </w:rPr>
              <w:t>Application process</w:t>
            </w:r>
          </w:p>
        </w:tc>
      </w:tr>
    </w:tbl>
    <w:p w14:paraId="2C86BA69" w14:textId="77777777" w:rsidR="00936AD2" w:rsidRPr="00EF79AC" w:rsidRDefault="00936AD2" w:rsidP="00936AD2">
      <w:pPr>
        <w:tabs>
          <w:tab w:val="left" w:pos="709"/>
        </w:tabs>
        <w:spacing w:line="276" w:lineRule="auto"/>
        <w:rPr>
          <w:rFonts w:ascii="Arial" w:hAnsi="Arial" w:cs="Arial"/>
          <w:b/>
          <w:bCs/>
        </w:rPr>
      </w:pPr>
    </w:p>
    <w:p w14:paraId="47AA1AB9" w14:textId="451F000F" w:rsidR="00936AD2" w:rsidRDefault="00936AD2" w:rsidP="00936AD2">
      <w:pPr>
        <w:tabs>
          <w:tab w:val="left" w:pos="709"/>
        </w:tabs>
        <w:spacing w:line="276" w:lineRule="auto"/>
        <w:rPr>
          <w:rFonts w:ascii="Arial" w:hAnsi="Arial" w:cs="Arial"/>
        </w:rPr>
      </w:pPr>
      <w:r w:rsidRPr="00EF79AC">
        <w:rPr>
          <w:rFonts w:ascii="Arial" w:hAnsi="Arial" w:cs="Arial"/>
        </w:rPr>
        <w:t xml:space="preserve">Closing date </w:t>
      </w:r>
      <w:r w:rsidR="00636310">
        <w:rPr>
          <w:rFonts w:ascii="Arial" w:hAnsi="Arial" w:cs="Arial"/>
        </w:rPr>
        <w:t xml:space="preserve">is </w:t>
      </w:r>
      <w:r w:rsidR="00636310" w:rsidRPr="00636310">
        <w:rPr>
          <w:rFonts w:ascii="Arial" w:hAnsi="Arial" w:cs="Arial"/>
          <w:b/>
          <w:bCs/>
        </w:rPr>
        <w:t>Friday 6</w:t>
      </w:r>
      <w:r w:rsidR="00636310" w:rsidRPr="00636310">
        <w:rPr>
          <w:rFonts w:ascii="Arial" w:hAnsi="Arial" w:cs="Arial"/>
          <w:b/>
          <w:bCs/>
          <w:vertAlign w:val="superscript"/>
        </w:rPr>
        <w:t>th</w:t>
      </w:r>
      <w:r w:rsidR="00636310" w:rsidRPr="00636310">
        <w:rPr>
          <w:rFonts w:ascii="Arial" w:hAnsi="Arial" w:cs="Arial"/>
          <w:b/>
          <w:bCs/>
        </w:rPr>
        <w:t xml:space="preserve"> November 2026</w:t>
      </w:r>
      <w:r w:rsidR="00636310">
        <w:rPr>
          <w:rFonts w:ascii="Arial" w:hAnsi="Arial" w:cs="Arial"/>
        </w:rPr>
        <w:t>.</w:t>
      </w:r>
    </w:p>
    <w:p w14:paraId="63CFF71C" w14:textId="77777777" w:rsidR="00936AD2" w:rsidRPr="00EF79AC" w:rsidRDefault="00936AD2" w:rsidP="00936AD2">
      <w:pPr>
        <w:tabs>
          <w:tab w:val="left" w:pos="709"/>
        </w:tabs>
        <w:spacing w:line="276" w:lineRule="auto"/>
        <w:rPr>
          <w:rFonts w:ascii="Arial" w:hAnsi="Arial" w:cs="Arial"/>
        </w:rPr>
      </w:pPr>
      <w:r w:rsidRPr="00EF79AC">
        <w:rPr>
          <w:rFonts w:ascii="Arial" w:hAnsi="Arial" w:cs="Arial"/>
        </w:rPr>
        <w:t xml:space="preserve"> </w:t>
      </w:r>
    </w:p>
    <w:p w14:paraId="3C47C716" w14:textId="77777777" w:rsidR="00936AD2" w:rsidRDefault="00936AD2" w:rsidP="00936AD2">
      <w:pPr>
        <w:tabs>
          <w:tab w:val="left" w:pos="709"/>
        </w:tabs>
        <w:spacing w:line="276" w:lineRule="auto"/>
        <w:rPr>
          <w:rFonts w:ascii="Arial" w:hAnsi="Arial" w:cs="Arial"/>
        </w:rPr>
      </w:pPr>
      <w:r w:rsidRPr="00EF79AC">
        <w:rPr>
          <w:rFonts w:ascii="Arial" w:hAnsi="Arial" w:cs="Arial"/>
        </w:rPr>
        <w:t xml:space="preserve">Please submit a CV and covering letter to </w:t>
      </w:r>
      <w:hyperlink r:id="rId10" w:history="1">
        <w:r w:rsidRPr="00EF79AC">
          <w:rPr>
            <w:rStyle w:val="Hyperlink"/>
            <w:rFonts w:ascii="Arial" w:hAnsi="Arial" w:cs="Arial"/>
          </w:rPr>
          <w:t>enquiries@sclc.org.uk</w:t>
        </w:r>
      </w:hyperlink>
      <w:r w:rsidRPr="00EF79AC">
        <w:rPr>
          <w:rFonts w:ascii="Arial" w:hAnsi="Arial" w:cs="Arial"/>
        </w:rPr>
        <w:t xml:space="preserve"> that is no more than two pages, stating how you meet the criteria and why you are interested in the role. </w:t>
      </w:r>
    </w:p>
    <w:p w14:paraId="28AD6FA2" w14:textId="77777777" w:rsidR="00936AD2" w:rsidRPr="00EF79AC" w:rsidRDefault="00936AD2" w:rsidP="00936AD2">
      <w:pPr>
        <w:tabs>
          <w:tab w:val="left" w:pos="709"/>
        </w:tabs>
        <w:spacing w:line="276" w:lineRule="auto"/>
        <w:rPr>
          <w:rFonts w:ascii="Arial" w:hAnsi="Arial" w:cs="Arial"/>
        </w:rPr>
      </w:pPr>
    </w:p>
    <w:p w14:paraId="23A1B703" w14:textId="0978DE30" w:rsidR="00520C46" w:rsidRDefault="00936AD2" w:rsidP="00636310">
      <w:pPr>
        <w:tabs>
          <w:tab w:val="left" w:pos="709"/>
        </w:tabs>
        <w:spacing w:line="276" w:lineRule="auto"/>
        <w:rPr>
          <w:rFonts w:ascii="Arial" w:hAnsi="Arial" w:cs="Arial"/>
        </w:rPr>
      </w:pPr>
      <w:r w:rsidRPr="00EF79AC">
        <w:rPr>
          <w:rFonts w:ascii="Arial" w:hAnsi="Arial" w:cs="Arial"/>
        </w:rPr>
        <w:t xml:space="preserve">Interviews will </w:t>
      </w:r>
      <w:r>
        <w:rPr>
          <w:rFonts w:ascii="Arial" w:hAnsi="Arial" w:cs="Arial"/>
        </w:rPr>
        <w:t xml:space="preserve">likely be held </w:t>
      </w:r>
      <w:r w:rsidR="00636310">
        <w:rPr>
          <w:rFonts w:ascii="Arial" w:hAnsi="Arial" w:cs="Arial"/>
        </w:rPr>
        <w:t>in</w:t>
      </w:r>
      <w:r w:rsidR="00E335F9">
        <w:rPr>
          <w:rFonts w:ascii="Arial" w:hAnsi="Arial" w:cs="Arial"/>
        </w:rPr>
        <w:t xml:space="preserve"> </w:t>
      </w:r>
      <w:r w:rsidR="00636310">
        <w:rPr>
          <w:rFonts w:ascii="Arial" w:hAnsi="Arial" w:cs="Arial"/>
        </w:rPr>
        <w:t xml:space="preserve">mid-November 2026. </w:t>
      </w:r>
      <w:r w:rsidRPr="00EF79AC">
        <w:rPr>
          <w:rFonts w:ascii="Arial" w:hAnsi="Arial" w:cs="Arial"/>
        </w:rPr>
        <w:t>We particularly encourage applications from disabled people and people from Black, Asian and minority ethnic backgrounds, as these groups are currently under-represented in the organisation.</w:t>
      </w:r>
      <w:r w:rsidR="00636310">
        <w:rPr>
          <w:rFonts w:ascii="Arial" w:hAnsi="Arial" w:cs="Arial"/>
        </w:rPr>
        <w:t xml:space="preserve"> </w:t>
      </w:r>
      <w:r w:rsidR="00520C46" w:rsidRPr="00520C46">
        <w:rPr>
          <w:rFonts w:ascii="Arial" w:hAnsi="Arial" w:cs="Arial"/>
        </w:rPr>
        <w:t>We welcome flexible working arrangements and happy to accommodate for caring responsibilities or any other reasons you may prefer flexible hours.  </w:t>
      </w:r>
    </w:p>
    <w:p w14:paraId="5EA02CD8" w14:textId="77777777" w:rsidR="00520C46" w:rsidRPr="00520C46" w:rsidRDefault="00520C46" w:rsidP="00520C46">
      <w:pPr>
        <w:rPr>
          <w:rFonts w:ascii="Arial" w:hAnsi="Arial" w:cs="Arial"/>
        </w:rPr>
      </w:pPr>
    </w:p>
    <w:p w14:paraId="0DF6B127" w14:textId="77777777" w:rsidR="00520C46" w:rsidRPr="00520C46" w:rsidRDefault="00520C46" w:rsidP="00520C46">
      <w:pPr>
        <w:rPr>
          <w:rFonts w:ascii="Arial" w:hAnsi="Arial" w:cs="Arial"/>
        </w:rPr>
      </w:pPr>
      <w:r w:rsidRPr="00520C46">
        <w:rPr>
          <w:rFonts w:ascii="Arial" w:hAnsi="Arial" w:cs="Arial"/>
        </w:rPr>
        <w:t>If you are considering applying but have a few questions for us, get in touch here: </w:t>
      </w:r>
      <w:hyperlink r:id="rId11" w:history="1">
        <w:r w:rsidRPr="00520C46">
          <w:rPr>
            <w:rStyle w:val="Hyperlink"/>
            <w:rFonts w:ascii="Arial" w:hAnsi="Arial" w:cs="Arial"/>
          </w:rPr>
          <w:t>enquiries@sclc.org.uk</w:t>
        </w:r>
      </w:hyperlink>
      <w:r w:rsidRPr="00520C46">
        <w:rPr>
          <w:rFonts w:ascii="Arial" w:hAnsi="Arial" w:cs="Arial"/>
        </w:rPr>
        <w:t> </w:t>
      </w:r>
    </w:p>
    <w:p w14:paraId="56C44716" w14:textId="77777777" w:rsidR="00520C46" w:rsidRPr="00EF79AC" w:rsidRDefault="00520C46" w:rsidP="00936AD2">
      <w:pPr>
        <w:rPr>
          <w:rFonts w:ascii="Arial" w:hAnsi="Arial" w:cs="Arial"/>
        </w:rPr>
      </w:pPr>
    </w:p>
    <w:p w14:paraId="032B04CE" w14:textId="77777777" w:rsidR="00936AD2" w:rsidRPr="007001D7" w:rsidRDefault="00936AD2" w:rsidP="00A821C3">
      <w:pPr>
        <w:rPr>
          <w:rFonts w:ascii="Arial" w:hAnsi="Arial"/>
        </w:rPr>
      </w:pPr>
    </w:p>
    <w:p w14:paraId="6F65868B" w14:textId="77777777" w:rsidR="00723466" w:rsidRPr="00F11AEF" w:rsidRDefault="00723466" w:rsidP="00A821C3">
      <w:pPr>
        <w:ind w:left="360"/>
        <w:rPr>
          <w:rFonts w:ascii="Arial" w:hAnsi="Arial" w:cs="Arial"/>
        </w:rPr>
      </w:pPr>
    </w:p>
    <w:sectPr w:rsidR="00723466" w:rsidRPr="00F11AEF" w:rsidSect="00C81B0E">
      <w:pgSz w:w="11907" w:h="16840"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Gothic LT">
    <w:altName w:val="Corbel"/>
    <w:charset w:val="00"/>
    <w:family w:val="auto"/>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C2069"/>
    <w:multiLevelType w:val="hybridMultilevel"/>
    <w:tmpl w:val="A34C2524"/>
    <w:lvl w:ilvl="0" w:tplc="9A0413C6">
      <w:start w:val="1"/>
      <w:numFmt w:val="bullet"/>
      <w:lvlText w:val=""/>
      <w:lvlJc w:val="left"/>
      <w:pPr>
        <w:tabs>
          <w:tab w:val="num" w:pos="947"/>
        </w:tabs>
        <w:ind w:left="947" w:hanging="227"/>
      </w:pPr>
      <w:rPr>
        <w:rFonts w:ascii="Symbol" w:hAnsi="Symbol" w:hint="default"/>
        <w:b/>
        <w:i w:val="0"/>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5EA3339"/>
    <w:multiLevelType w:val="hybridMultilevel"/>
    <w:tmpl w:val="A93CFA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486542"/>
    <w:multiLevelType w:val="hybridMultilevel"/>
    <w:tmpl w:val="974CD4DA"/>
    <w:lvl w:ilvl="0" w:tplc="9A0413C6">
      <w:start w:val="1"/>
      <w:numFmt w:val="bullet"/>
      <w:lvlText w:val=""/>
      <w:lvlJc w:val="left"/>
      <w:pPr>
        <w:tabs>
          <w:tab w:val="num" w:pos="947"/>
        </w:tabs>
        <w:ind w:left="947" w:hanging="227"/>
      </w:pPr>
      <w:rPr>
        <w:rFonts w:ascii="Symbol" w:hAnsi="Symbo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C702B5B"/>
    <w:multiLevelType w:val="hybridMultilevel"/>
    <w:tmpl w:val="1AF6C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613AE5"/>
    <w:multiLevelType w:val="hybridMultilevel"/>
    <w:tmpl w:val="3A1A7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7241"/>
    <w:multiLevelType w:val="hybridMultilevel"/>
    <w:tmpl w:val="12C22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087CE9"/>
    <w:multiLevelType w:val="hybridMultilevel"/>
    <w:tmpl w:val="83ACC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264204"/>
    <w:multiLevelType w:val="hybridMultilevel"/>
    <w:tmpl w:val="9DDED2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78488016">
    <w:abstractNumId w:val="0"/>
  </w:num>
  <w:num w:numId="2" w16cid:durableId="1694571106">
    <w:abstractNumId w:val="2"/>
  </w:num>
  <w:num w:numId="3" w16cid:durableId="1341157338">
    <w:abstractNumId w:val="3"/>
  </w:num>
  <w:num w:numId="4" w16cid:durableId="1602296810">
    <w:abstractNumId w:val="5"/>
  </w:num>
  <w:num w:numId="5" w16cid:durableId="65202538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8958207">
    <w:abstractNumId w:val="7"/>
  </w:num>
  <w:num w:numId="7" w16cid:durableId="638458150">
    <w:abstractNumId w:val="6"/>
  </w:num>
  <w:num w:numId="8" w16cid:durableId="120807775">
    <w:abstractNumId w:val="1"/>
  </w:num>
  <w:num w:numId="9" w16cid:durableId="11153641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B0E"/>
    <w:rsid w:val="00012D74"/>
    <w:rsid w:val="00044B55"/>
    <w:rsid w:val="00055895"/>
    <w:rsid w:val="00060D47"/>
    <w:rsid w:val="00063600"/>
    <w:rsid w:val="00065BA2"/>
    <w:rsid w:val="0008449B"/>
    <w:rsid w:val="000907B8"/>
    <w:rsid w:val="0009720F"/>
    <w:rsid w:val="000A350D"/>
    <w:rsid w:val="000D63AE"/>
    <w:rsid w:val="000E68F9"/>
    <w:rsid w:val="00107948"/>
    <w:rsid w:val="00145285"/>
    <w:rsid w:val="001534DB"/>
    <w:rsid w:val="0016333A"/>
    <w:rsid w:val="00176E49"/>
    <w:rsid w:val="00185D37"/>
    <w:rsid w:val="001B74EE"/>
    <w:rsid w:val="001D17BE"/>
    <w:rsid w:val="001E0FA3"/>
    <w:rsid w:val="001E4950"/>
    <w:rsid w:val="00200F8A"/>
    <w:rsid w:val="00220174"/>
    <w:rsid w:val="0024738D"/>
    <w:rsid w:val="002573B4"/>
    <w:rsid w:val="002711B6"/>
    <w:rsid w:val="00291AB2"/>
    <w:rsid w:val="002B099E"/>
    <w:rsid w:val="002B5EB9"/>
    <w:rsid w:val="002C2C4B"/>
    <w:rsid w:val="002C3688"/>
    <w:rsid w:val="002E457C"/>
    <w:rsid w:val="002F0547"/>
    <w:rsid w:val="002F06E2"/>
    <w:rsid w:val="002F6903"/>
    <w:rsid w:val="00302132"/>
    <w:rsid w:val="0031208C"/>
    <w:rsid w:val="00346132"/>
    <w:rsid w:val="00350536"/>
    <w:rsid w:val="00357280"/>
    <w:rsid w:val="00371499"/>
    <w:rsid w:val="003750F6"/>
    <w:rsid w:val="0038583B"/>
    <w:rsid w:val="00390FBF"/>
    <w:rsid w:val="003D622F"/>
    <w:rsid w:val="003E4EC9"/>
    <w:rsid w:val="003F43E8"/>
    <w:rsid w:val="00407DFE"/>
    <w:rsid w:val="00452B36"/>
    <w:rsid w:val="00460511"/>
    <w:rsid w:val="00460BFA"/>
    <w:rsid w:val="00465E91"/>
    <w:rsid w:val="004806B3"/>
    <w:rsid w:val="004B4AD9"/>
    <w:rsid w:val="005009BB"/>
    <w:rsid w:val="00520C46"/>
    <w:rsid w:val="00524B37"/>
    <w:rsid w:val="00544298"/>
    <w:rsid w:val="0055231D"/>
    <w:rsid w:val="00570075"/>
    <w:rsid w:val="00581121"/>
    <w:rsid w:val="00581E83"/>
    <w:rsid w:val="00583003"/>
    <w:rsid w:val="00591D75"/>
    <w:rsid w:val="005A5EA6"/>
    <w:rsid w:val="005B6A95"/>
    <w:rsid w:val="005D239E"/>
    <w:rsid w:val="005D4593"/>
    <w:rsid w:val="005D48BA"/>
    <w:rsid w:val="005E4041"/>
    <w:rsid w:val="005F223D"/>
    <w:rsid w:val="006070A8"/>
    <w:rsid w:val="00623986"/>
    <w:rsid w:val="00634168"/>
    <w:rsid w:val="00636310"/>
    <w:rsid w:val="006601FD"/>
    <w:rsid w:val="0066209C"/>
    <w:rsid w:val="0066453A"/>
    <w:rsid w:val="006726E9"/>
    <w:rsid w:val="00672AB5"/>
    <w:rsid w:val="00691501"/>
    <w:rsid w:val="006965E2"/>
    <w:rsid w:val="007001D7"/>
    <w:rsid w:val="00722B5A"/>
    <w:rsid w:val="00723466"/>
    <w:rsid w:val="007375BD"/>
    <w:rsid w:val="00737A04"/>
    <w:rsid w:val="00740BE7"/>
    <w:rsid w:val="00743F11"/>
    <w:rsid w:val="0074742D"/>
    <w:rsid w:val="00772318"/>
    <w:rsid w:val="00777B1E"/>
    <w:rsid w:val="00782A33"/>
    <w:rsid w:val="0078401C"/>
    <w:rsid w:val="007C0092"/>
    <w:rsid w:val="007C5C06"/>
    <w:rsid w:val="00801003"/>
    <w:rsid w:val="00801B8B"/>
    <w:rsid w:val="00815C69"/>
    <w:rsid w:val="00816939"/>
    <w:rsid w:val="0082647B"/>
    <w:rsid w:val="008519E2"/>
    <w:rsid w:val="008544C7"/>
    <w:rsid w:val="0087302E"/>
    <w:rsid w:val="00886724"/>
    <w:rsid w:val="008914D5"/>
    <w:rsid w:val="008A2ECE"/>
    <w:rsid w:val="008A71E4"/>
    <w:rsid w:val="008C5E04"/>
    <w:rsid w:val="0093632E"/>
    <w:rsid w:val="00936AD2"/>
    <w:rsid w:val="0094261A"/>
    <w:rsid w:val="009535E4"/>
    <w:rsid w:val="009543BB"/>
    <w:rsid w:val="0096037F"/>
    <w:rsid w:val="0097194F"/>
    <w:rsid w:val="009E52D7"/>
    <w:rsid w:val="009F5260"/>
    <w:rsid w:val="00A06600"/>
    <w:rsid w:val="00A15413"/>
    <w:rsid w:val="00A1661B"/>
    <w:rsid w:val="00A24A41"/>
    <w:rsid w:val="00A25727"/>
    <w:rsid w:val="00A42BC3"/>
    <w:rsid w:val="00A5399E"/>
    <w:rsid w:val="00A552FD"/>
    <w:rsid w:val="00A64206"/>
    <w:rsid w:val="00A71B90"/>
    <w:rsid w:val="00A80E81"/>
    <w:rsid w:val="00A821C3"/>
    <w:rsid w:val="00A86C9A"/>
    <w:rsid w:val="00AA5242"/>
    <w:rsid w:val="00AA6FEA"/>
    <w:rsid w:val="00AD1CF2"/>
    <w:rsid w:val="00AE2F0C"/>
    <w:rsid w:val="00AF27D4"/>
    <w:rsid w:val="00AF70F5"/>
    <w:rsid w:val="00B07E21"/>
    <w:rsid w:val="00B271A1"/>
    <w:rsid w:val="00B41A0F"/>
    <w:rsid w:val="00B936F7"/>
    <w:rsid w:val="00B94100"/>
    <w:rsid w:val="00BA7D2F"/>
    <w:rsid w:val="00BB4585"/>
    <w:rsid w:val="00BC0CAD"/>
    <w:rsid w:val="00BC5200"/>
    <w:rsid w:val="00BC7697"/>
    <w:rsid w:val="00BD3F24"/>
    <w:rsid w:val="00C0761C"/>
    <w:rsid w:val="00C079B1"/>
    <w:rsid w:val="00C25049"/>
    <w:rsid w:val="00C30719"/>
    <w:rsid w:val="00C4653F"/>
    <w:rsid w:val="00C63264"/>
    <w:rsid w:val="00C64859"/>
    <w:rsid w:val="00C81B0E"/>
    <w:rsid w:val="00C94A8A"/>
    <w:rsid w:val="00CB085D"/>
    <w:rsid w:val="00CC73F7"/>
    <w:rsid w:val="00CD6A95"/>
    <w:rsid w:val="00CE65BC"/>
    <w:rsid w:val="00D030D0"/>
    <w:rsid w:val="00D06EBA"/>
    <w:rsid w:val="00D62663"/>
    <w:rsid w:val="00D665E2"/>
    <w:rsid w:val="00D66B5C"/>
    <w:rsid w:val="00D7755C"/>
    <w:rsid w:val="00DF7AE3"/>
    <w:rsid w:val="00E07ECE"/>
    <w:rsid w:val="00E2043E"/>
    <w:rsid w:val="00E23071"/>
    <w:rsid w:val="00E335F9"/>
    <w:rsid w:val="00E34542"/>
    <w:rsid w:val="00E44E9F"/>
    <w:rsid w:val="00E56A14"/>
    <w:rsid w:val="00E6206B"/>
    <w:rsid w:val="00E72B91"/>
    <w:rsid w:val="00E923CC"/>
    <w:rsid w:val="00E96431"/>
    <w:rsid w:val="00ED4F66"/>
    <w:rsid w:val="00EF2290"/>
    <w:rsid w:val="00EF2761"/>
    <w:rsid w:val="00F04531"/>
    <w:rsid w:val="00F11AEF"/>
    <w:rsid w:val="00F21190"/>
    <w:rsid w:val="00F27BCF"/>
    <w:rsid w:val="00F37A89"/>
    <w:rsid w:val="00F4067E"/>
    <w:rsid w:val="00F547A8"/>
    <w:rsid w:val="00F54D41"/>
    <w:rsid w:val="00F60E46"/>
    <w:rsid w:val="00F93657"/>
    <w:rsid w:val="00F94263"/>
    <w:rsid w:val="00FB7379"/>
    <w:rsid w:val="00FC3A90"/>
    <w:rsid w:val="00FC5D4A"/>
    <w:rsid w:val="00FE04FC"/>
    <w:rsid w:val="00FE7EF7"/>
    <w:rsid w:val="00FF2495"/>
    <w:rsid w:val="00FF5580"/>
    <w:rsid w:val="02090888"/>
    <w:rsid w:val="036AF2FC"/>
    <w:rsid w:val="10DD4F75"/>
    <w:rsid w:val="13282AE7"/>
    <w:rsid w:val="13EDFDB6"/>
    <w:rsid w:val="14B09B7D"/>
    <w:rsid w:val="150BC644"/>
    <w:rsid w:val="15D568DA"/>
    <w:rsid w:val="162D71A2"/>
    <w:rsid w:val="193F860E"/>
    <w:rsid w:val="1D9638DA"/>
    <w:rsid w:val="26451092"/>
    <w:rsid w:val="2E298C64"/>
    <w:rsid w:val="3DB85B75"/>
    <w:rsid w:val="412CC72A"/>
    <w:rsid w:val="4358DB0C"/>
    <w:rsid w:val="4C35D6EF"/>
    <w:rsid w:val="5A144F56"/>
    <w:rsid w:val="5AC5A6DD"/>
    <w:rsid w:val="5CAB3BE1"/>
    <w:rsid w:val="62A29B17"/>
    <w:rsid w:val="633A9CB4"/>
    <w:rsid w:val="69888220"/>
    <w:rsid w:val="69CFFDD7"/>
    <w:rsid w:val="69DE43CF"/>
    <w:rsid w:val="69EAFFFA"/>
    <w:rsid w:val="6D0D22CF"/>
    <w:rsid w:val="6D35F2AE"/>
    <w:rsid w:val="6F109FD6"/>
    <w:rsid w:val="736B006D"/>
    <w:rsid w:val="742594C5"/>
    <w:rsid w:val="790192F6"/>
    <w:rsid w:val="79A0AC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5860C"/>
  <w15:chartTrackingRefBased/>
  <w15:docId w15:val="{D1684F1A-C6EA-43E2-884A-20E0C627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6310"/>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1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81B0E"/>
    <w:rPr>
      <w:rFonts w:ascii="Arial" w:hAnsi="Arial" w:cs="Arial"/>
      <w:sz w:val="28"/>
      <w:lang w:eastAsia="en-US"/>
    </w:rPr>
  </w:style>
  <w:style w:type="paragraph" w:styleId="ListParagraph">
    <w:name w:val="List Paragraph"/>
    <w:basedOn w:val="Normal"/>
    <w:uiPriority w:val="34"/>
    <w:qFormat/>
    <w:rsid w:val="00CC73F7"/>
    <w:pPr>
      <w:ind w:left="720"/>
    </w:pPr>
  </w:style>
  <w:style w:type="character" w:styleId="CommentReference">
    <w:name w:val="annotation reference"/>
    <w:rsid w:val="00623986"/>
    <w:rPr>
      <w:sz w:val="16"/>
      <w:szCs w:val="16"/>
    </w:rPr>
  </w:style>
  <w:style w:type="paragraph" w:styleId="CommentText">
    <w:name w:val="annotation text"/>
    <w:basedOn w:val="Normal"/>
    <w:link w:val="CommentTextChar"/>
    <w:rsid w:val="00623986"/>
    <w:rPr>
      <w:sz w:val="20"/>
      <w:szCs w:val="20"/>
    </w:rPr>
  </w:style>
  <w:style w:type="character" w:customStyle="1" w:styleId="CommentTextChar">
    <w:name w:val="Comment Text Char"/>
    <w:basedOn w:val="DefaultParagraphFont"/>
    <w:link w:val="CommentText"/>
    <w:rsid w:val="00623986"/>
  </w:style>
  <w:style w:type="paragraph" w:styleId="CommentSubject">
    <w:name w:val="annotation subject"/>
    <w:basedOn w:val="CommentText"/>
    <w:next w:val="CommentText"/>
    <w:link w:val="CommentSubjectChar"/>
    <w:rsid w:val="00623986"/>
    <w:rPr>
      <w:b/>
      <w:bCs/>
    </w:rPr>
  </w:style>
  <w:style w:type="character" w:customStyle="1" w:styleId="CommentSubjectChar">
    <w:name w:val="Comment Subject Char"/>
    <w:link w:val="CommentSubject"/>
    <w:rsid w:val="00623986"/>
    <w:rPr>
      <w:b/>
      <w:bCs/>
    </w:rPr>
  </w:style>
  <w:style w:type="paragraph" w:styleId="BalloonText">
    <w:name w:val="Balloon Text"/>
    <w:basedOn w:val="Normal"/>
    <w:link w:val="BalloonTextChar"/>
    <w:rsid w:val="00623986"/>
    <w:rPr>
      <w:rFonts w:ascii="Tahoma" w:hAnsi="Tahoma" w:cs="Tahoma"/>
      <w:sz w:val="16"/>
      <w:szCs w:val="16"/>
    </w:rPr>
  </w:style>
  <w:style w:type="character" w:customStyle="1" w:styleId="BalloonTextChar">
    <w:name w:val="Balloon Text Char"/>
    <w:link w:val="BalloonText"/>
    <w:rsid w:val="00623986"/>
    <w:rPr>
      <w:rFonts w:ascii="Tahoma" w:hAnsi="Tahoma" w:cs="Tahoma"/>
      <w:sz w:val="16"/>
      <w:szCs w:val="16"/>
    </w:rPr>
  </w:style>
  <w:style w:type="character" w:styleId="Hyperlink">
    <w:name w:val="Hyperlink"/>
    <w:uiPriority w:val="99"/>
    <w:unhideWhenUsed/>
    <w:rsid w:val="008914D5"/>
    <w:rPr>
      <w:strike w:val="0"/>
      <w:dstrike w:val="0"/>
      <w:color w:val="004A64"/>
      <w:u w:val="none"/>
      <w:effect w:val="none"/>
    </w:rPr>
  </w:style>
  <w:style w:type="character" w:customStyle="1" w:styleId="BodyTextChar">
    <w:name w:val="Body Text Char"/>
    <w:link w:val="BodyText"/>
    <w:rsid w:val="00302132"/>
    <w:rPr>
      <w:rFonts w:ascii="Arial" w:hAnsi="Arial" w:cs="Arial"/>
      <w:sz w:val="28"/>
      <w:szCs w:val="24"/>
      <w:lang w:eastAsia="en-US"/>
    </w:rPr>
  </w:style>
  <w:style w:type="paragraph" w:styleId="Revision">
    <w:name w:val="Revision"/>
    <w:hidden/>
    <w:uiPriority w:val="99"/>
    <w:semiHidden/>
    <w:rsid w:val="003F43E8"/>
    <w:rPr>
      <w:sz w:val="24"/>
      <w:szCs w:val="24"/>
      <w:lang w:eastAsia="en-GB"/>
    </w:rPr>
  </w:style>
  <w:style w:type="character" w:styleId="UnresolvedMention">
    <w:name w:val="Unresolved Mention"/>
    <w:basedOn w:val="DefaultParagraphFont"/>
    <w:uiPriority w:val="99"/>
    <w:semiHidden/>
    <w:unhideWhenUsed/>
    <w:rsid w:val="00520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77348">
      <w:bodyDiv w:val="1"/>
      <w:marLeft w:val="0"/>
      <w:marRight w:val="0"/>
      <w:marTop w:val="0"/>
      <w:marBottom w:val="0"/>
      <w:divBdr>
        <w:top w:val="none" w:sz="0" w:space="0" w:color="auto"/>
        <w:left w:val="none" w:sz="0" w:space="0" w:color="auto"/>
        <w:bottom w:val="none" w:sz="0" w:space="0" w:color="auto"/>
        <w:right w:val="none" w:sz="0" w:space="0" w:color="auto"/>
      </w:divBdr>
    </w:div>
    <w:div w:id="956642949">
      <w:bodyDiv w:val="1"/>
      <w:marLeft w:val="0"/>
      <w:marRight w:val="0"/>
      <w:marTop w:val="0"/>
      <w:marBottom w:val="0"/>
      <w:divBdr>
        <w:top w:val="none" w:sz="0" w:space="0" w:color="auto"/>
        <w:left w:val="none" w:sz="0" w:space="0" w:color="auto"/>
        <w:bottom w:val="none" w:sz="0" w:space="0" w:color="auto"/>
        <w:right w:val="none" w:sz="0" w:space="0" w:color="auto"/>
      </w:divBdr>
    </w:div>
    <w:div w:id="1164786305">
      <w:bodyDiv w:val="1"/>
      <w:marLeft w:val="0"/>
      <w:marRight w:val="0"/>
      <w:marTop w:val="0"/>
      <w:marBottom w:val="0"/>
      <w:divBdr>
        <w:top w:val="none" w:sz="0" w:space="0" w:color="auto"/>
        <w:left w:val="none" w:sz="0" w:space="0" w:color="auto"/>
        <w:bottom w:val="none" w:sz="0" w:space="0" w:color="auto"/>
        <w:right w:val="none" w:sz="0" w:space="0" w:color="auto"/>
      </w:divBdr>
    </w:div>
    <w:div w:id="1284926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sclc.org.uk" TargetMode="External"/><Relationship Id="rId5" Type="http://schemas.openxmlformats.org/officeDocument/2006/relationships/numbering" Target="numbering.xml"/><Relationship Id="rId10" Type="http://schemas.openxmlformats.org/officeDocument/2006/relationships/hyperlink" Target="mailto:enquiries@sclc.org.uk"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13383749126A42A91D39938463D149" ma:contentTypeVersion="19" ma:contentTypeDescription="Create a new document." ma:contentTypeScope="" ma:versionID="e466af3c24ea2ea71da9e5606cd63bf0">
  <xsd:schema xmlns:xsd="http://www.w3.org/2001/XMLSchema" xmlns:xs="http://www.w3.org/2001/XMLSchema" xmlns:p="http://schemas.microsoft.com/office/2006/metadata/properties" xmlns:ns2="0d313ad8-cc26-4e0c-a0e2-c2323789219f" xmlns:ns3="9ae9ce2a-02d6-49c9-b0f1-40584043d549" targetNamespace="http://schemas.microsoft.com/office/2006/metadata/properties" ma:root="true" ma:fieldsID="14bbc32dc302e60f030ae6593fae925e" ns2:_="" ns3:_="">
    <xsd:import namespace="0d313ad8-cc26-4e0c-a0e2-c2323789219f"/>
    <xsd:import namespace="9ae9ce2a-02d6-49c9-b0f1-40584043d54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Date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313ad8-cc26-4e0c-a0e2-c23237892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bbd5e88-6371-4897-bb95-539503fd36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DateTime" ma:index="26" nillable="true" ma:displayName="Date &amp; Time" ma:format="DateTime" ma:internalName="Dat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ae9ce2a-02d6-49c9-b0f1-40584043d54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3130c8c-f07a-40df-90d0-a946dcf2828e}" ma:internalName="TaxCatchAll" ma:showField="CatchAllData" ma:web="9ae9ce2a-02d6-49c9-b0f1-40584043d54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ae9ce2a-02d6-49c9-b0f1-40584043d549" xsi:nil="true"/>
    <lcf76f155ced4ddcb4097134ff3c332f xmlns="0d313ad8-cc26-4e0c-a0e2-c2323789219f">
      <Terms xmlns="http://schemas.microsoft.com/office/infopath/2007/PartnerControls"/>
    </lcf76f155ced4ddcb4097134ff3c332f>
    <DateTime xmlns="0d313ad8-cc26-4e0c-a0e2-c2323789219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BB4517-A541-465D-8C39-9C108F3F4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313ad8-cc26-4e0c-a0e2-c2323789219f"/>
    <ds:schemaRef ds:uri="9ae9ce2a-02d6-49c9-b0f1-40584043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47F4C-25C2-4D8C-B821-3840CB55852A}">
  <ds:schemaRefs>
    <ds:schemaRef ds:uri="http://schemas.openxmlformats.org/officeDocument/2006/bibliography"/>
  </ds:schemaRefs>
</ds:datastoreItem>
</file>

<file path=customXml/itemProps3.xml><?xml version="1.0" encoding="utf-8"?>
<ds:datastoreItem xmlns:ds="http://schemas.openxmlformats.org/officeDocument/2006/customXml" ds:itemID="{E6DDF898-B4F9-4FF2-8FD8-10A471D358F5}">
  <ds:schemaRefs>
    <ds:schemaRef ds:uri="http://schemas.microsoft.com/office/2006/metadata/properties"/>
    <ds:schemaRef ds:uri="http://schemas.microsoft.com/office/infopath/2007/PartnerControls"/>
    <ds:schemaRef ds:uri="9ae9ce2a-02d6-49c9-b0f1-40584043d549"/>
    <ds:schemaRef ds:uri="0d313ad8-cc26-4e0c-a0e2-c2323789219f"/>
  </ds:schemaRefs>
</ds:datastoreItem>
</file>

<file path=customXml/itemProps4.xml><?xml version="1.0" encoding="utf-8"?>
<ds:datastoreItem xmlns:ds="http://schemas.openxmlformats.org/officeDocument/2006/customXml" ds:itemID="{BF5B3EBA-C16F-432C-9772-88E8981527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1125</Words>
  <Characters>6414</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Coram Family</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Homden</dc:creator>
  <cp:keywords/>
  <cp:lastModifiedBy>Denise Chalmers</cp:lastModifiedBy>
  <cp:revision>2</cp:revision>
  <cp:lastPrinted>2014-10-24T10:26:00Z</cp:lastPrinted>
  <dcterms:created xsi:type="dcterms:W3CDTF">2026-10-14T07:30:00Z</dcterms:created>
  <dcterms:modified xsi:type="dcterms:W3CDTF">2026-10-14T07:30:00Z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0x0101007413383749126A42A91D39938463D149</vt:lpwstr>
  </property>
  <property fmtid="{D5CDD505-2E9C-101B-9397-08002B2CF9AE}" pid="5" name="MediaServiceImageTags">
    <vt:lpwstr/>
  </property>
</Properties>
</file>